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459" w:type="dxa"/>
        <w:tblLayout w:type="fixed"/>
        <w:tblLook w:val="0000" w:firstRow="0" w:lastRow="0" w:firstColumn="0" w:lastColumn="0" w:noHBand="0" w:noVBand="0"/>
      </w:tblPr>
      <w:tblGrid>
        <w:gridCol w:w="4678"/>
        <w:gridCol w:w="5954"/>
      </w:tblGrid>
      <w:tr w:rsidR="00135661" w:rsidRPr="0004637B" w:rsidTr="00F6228C">
        <w:trPr>
          <w:trHeight w:val="283"/>
        </w:trPr>
        <w:tc>
          <w:tcPr>
            <w:tcW w:w="4678" w:type="dxa"/>
          </w:tcPr>
          <w:p w:rsidR="00135661" w:rsidRPr="0004637B" w:rsidRDefault="00135661" w:rsidP="00FF1896">
            <w:pPr>
              <w:pStyle w:val="Heading2"/>
              <w:rPr>
                <w:rFonts w:ascii="Times New Roman" w:hAnsi="Times New Roman"/>
                <w:b w:val="0"/>
              </w:rPr>
            </w:pPr>
            <w:r w:rsidRPr="0004637B">
              <w:rPr>
                <w:rFonts w:ascii="Times New Roman" w:hAnsi="Times New Roman"/>
                <w:b w:val="0"/>
              </w:rPr>
              <w:t>CÔNG AN</w:t>
            </w:r>
            <w:r>
              <w:rPr>
                <w:rFonts w:ascii="Times New Roman" w:hAnsi="Times New Roman"/>
                <w:b w:val="0"/>
              </w:rPr>
              <w:t xml:space="preserve"> TP CẦN THƠ</w:t>
            </w:r>
          </w:p>
        </w:tc>
        <w:tc>
          <w:tcPr>
            <w:tcW w:w="5954" w:type="dxa"/>
          </w:tcPr>
          <w:p w:rsidR="00135661" w:rsidRPr="00135661" w:rsidRDefault="00135661" w:rsidP="00FF1896">
            <w:pPr>
              <w:pStyle w:val="Heading5"/>
              <w:rPr>
                <w:rFonts w:ascii="Times New Roman" w:hAnsi="Times New Roman"/>
                <w:sz w:val="26"/>
                <w:szCs w:val="26"/>
              </w:rPr>
            </w:pPr>
            <w:r w:rsidRPr="00135661">
              <w:rPr>
                <w:rFonts w:ascii="Times New Roman" w:hAnsi="Times New Roman"/>
                <w:sz w:val="26"/>
                <w:szCs w:val="26"/>
              </w:rPr>
              <w:t>CỘNG HOÀ XÃ HỘI CHỦ NGHĨA VIỆT NAM</w:t>
            </w:r>
          </w:p>
        </w:tc>
      </w:tr>
      <w:tr w:rsidR="00135661" w:rsidRPr="0004637B" w:rsidTr="00F6228C">
        <w:tc>
          <w:tcPr>
            <w:tcW w:w="4678" w:type="dxa"/>
          </w:tcPr>
          <w:p w:rsidR="00135661" w:rsidRPr="00135661" w:rsidRDefault="00135661" w:rsidP="00FF1896">
            <w:pPr>
              <w:pStyle w:val="Heading2"/>
              <w:rPr>
                <w:rFonts w:ascii="Times New Roman" w:hAnsi="Times New Roman"/>
                <w:sz w:val="28"/>
                <w:szCs w:val="28"/>
              </w:rPr>
            </w:pPr>
            <w:r w:rsidRPr="00135661">
              <w:rPr>
                <w:rFonts w:ascii="Times New Roman" w:hAnsi="Times New Roman"/>
                <w:noProof/>
                <w:spacing w:val="-2"/>
                <w:sz w:val="28"/>
                <w:szCs w:val="28"/>
              </w:rPr>
              <mc:AlternateContent>
                <mc:Choice Requires="wps">
                  <w:drawing>
                    <wp:anchor distT="0" distB="0" distL="114300" distR="114300" simplePos="0" relativeHeight="251661312" behindDoc="0" locked="0" layoutInCell="1" allowOverlap="1" wp14:anchorId="287C7981" wp14:editId="4A4E208E">
                      <wp:simplePos x="0" y="0"/>
                      <wp:positionH relativeFrom="column">
                        <wp:posOffset>877460</wp:posOffset>
                      </wp:positionH>
                      <wp:positionV relativeFrom="paragraph">
                        <wp:posOffset>220235</wp:posOffset>
                      </wp:positionV>
                      <wp:extent cx="1049655" cy="0"/>
                      <wp:effectExtent l="12700" t="9525" r="13970" b="95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9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5B591F" id="_x0000_t32" coordsize="21600,21600" o:spt="32" o:oned="t" path="m,l21600,21600e" filled="f">
                      <v:path arrowok="t" fillok="f" o:connecttype="none"/>
                      <o:lock v:ext="edit" shapetype="t"/>
                    </v:shapetype>
                    <v:shape id="Straight Arrow Connector 4" o:spid="_x0000_s1026" type="#_x0000_t32" style="position:absolute;margin-left:69.1pt;margin-top:17.35pt;width:82.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"/>
                  </w:pict>
                </mc:Fallback>
              </mc:AlternateContent>
            </w:r>
            <w:r w:rsidRPr="00135661">
              <w:rPr>
                <w:rFonts w:ascii="Times New Roman" w:hAnsi="Times New Roman"/>
                <w:noProof/>
                <w:spacing w:val="-2"/>
                <w:sz w:val="28"/>
                <w:szCs w:val="28"/>
              </w:rPr>
              <w:t>PHÒNG CS GIAO THÔNG</w:t>
            </w:r>
          </w:p>
        </w:tc>
        <w:tc>
          <w:tcPr>
            <w:tcW w:w="5954" w:type="dxa"/>
          </w:tcPr>
          <w:p w:rsidR="00135661" w:rsidRPr="00135661" w:rsidRDefault="00FF1896" w:rsidP="00FF1896">
            <w:pPr>
              <w:spacing w:line="240" w:lineRule="auto"/>
              <w:jc w:val="center"/>
              <w:rPr>
                <w:rFonts w:ascii="Times New Roman" w:hAnsi="Times New Roman"/>
                <w:b/>
                <w:sz w:val="28"/>
                <w:szCs w:val="28"/>
              </w:rPr>
            </w:pPr>
            <w:r w:rsidRPr="00135661">
              <w:rPr>
                <w:rFonts w:ascii="Times New Roman" w:hAnsi="Times New Roman"/>
                <w:b/>
                <w:noProof/>
                <w:szCs w:val="28"/>
              </w:rPr>
              <mc:AlternateContent>
                <mc:Choice Requires="wps">
                  <w:drawing>
                    <wp:anchor distT="0" distB="0" distL="114300" distR="114300" simplePos="0" relativeHeight="251659264" behindDoc="0" locked="0" layoutInCell="1" allowOverlap="1" wp14:anchorId="3243C77F" wp14:editId="6D4919CB">
                      <wp:simplePos x="0" y="0"/>
                      <wp:positionH relativeFrom="column">
                        <wp:posOffset>751840</wp:posOffset>
                      </wp:positionH>
                      <wp:positionV relativeFrom="paragraph">
                        <wp:posOffset>252095</wp:posOffset>
                      </wp:positionV>
                      <wp:extent cx="2178685"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0DE258" id="_x0000_t32" coordsize="21600,21600" o:spt="32" o:oned="t" path="m,l21600,21600e" filled="f">
                      <v:path arrowok="t" fillok="f" o:connecttype="none"/>
                      <o:lock v:ext="edit" shapetype="t"/>
                    </v:shapetype>
                    <v:shape id="Straight Arrow Connector 2" o:spid="_x0000_s1026" type="#_x0000_t32" style="position:absolute;margin-left:59.2pt;margin-top:19.85pt;width:171.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"/>
                  </w:pict>
                </mc:Fallback>
              </mc:AlternateContent>
            </w:r>
            <w:r w:rsidR="00135661" w:rsidRPr="00135661">
              <w:rPr>
                <w:rFonts w:ascii="Times New Roman" w:hAnsi="Times New Roman"/>
                <w:b/>
                <w:sz w:val="28"/>
                <w:szCs w:val="28"/>
              </w:rPr>
              <w:t>Độc lập - Tự do - Hạnh phúc</w:t>
            </w:r>
          </w:p>
        </w:tc>
      </w:tr>
      <w:tr w:rsidR="00135661" w:rsidRPr="0004637B" w:rsidTr="00F6228C">
        <w:tc>
          <w:tcPr>
            <w:tcW w:w="4678" w:type="dxa"/>
          </w:tcPr>
          <w:p w:rsidR="00135661" w:rsidRPr="00135661" w:rsidRDefault="00135661" w:rsidP="00FF1896">
            <w:pPr>
              <w:spacing w:line="240" w:lineRule="auto"/>
              <w:jc w:val="center"/>
              <w:rPr>
                <w:rFonts w:ascii="Times New Roman" w:hAnsi="Times New Roman"/>
                <w:sz w:val="28"/>
                <w:szCs w:val="28"/>
              </w:rPr>
            </w:pPr>
            <w:r w:rsidRPr="00135661">
              <w:rPr>
                <w:rFonts w:ascii="Times New Roman" w:hAnsi="Times New Roman"/>
                <w:sz w:val="28"/>
                <w:szCs w:val="28"/>
              </w:rPr>
              <w:t>Số:        /</w:t>
            </w:r>
            <w:r w:rsidR="004E3D0F">
              <w:rPr>
                <w:rFonts w:ascii="Times New Roman" w:hAnsi="Times New Roman"/>
                <w:sz w:val="28"/>
                <w:szCs w:val="28"/>
              </w:rPr>
              <w:t>BC</w:t>
            </w:r>
            <w:r w:rsidRPr="00135661">
              <w:rPr>
                <w:rFonts w:ascii="Times New Roman" w:hAnsi="Times New Roman"/>
                <w:sz w:val="28"/>
                <w:szCs w:val="28"/>
              </w:rPr>
              <w:t>-PC08</w:t>
            </w:r>
            <w:r>
              <w:rPr>
                <w:rFonts w:ascii="Times New Roman" w:hAnsi="Times New Roman"/>
                <w:sz w:val="28"/>
                <w:szCs w:val="28"/>
              </w:rPr>
              <w:t>-TM</w:t>
            </w:r>
          </w:p>
        </w:tc>
        <w:tc>
          <w:tcPr>
            <w:tcW w:w="5954" w:type="dxa"/>
          </w:tcPr>
          <w:p w:rsidR="00135661" w:rsidRPr="00135661" w:rsidRDefault="00135661" w:rsidP="00FF1896">
            <w:pPr>
              <w:pStyle w:val="Heading1"/>
              <w:rPr>
                <w:rFonts w:ascii="Times New Roman" w:hAnsi="Times New Roman"/>
                <w:b w:val="0"/>
                <w:szCs w:val="28"/>
              </w:rPr>
            </w:pPr>
            <w:r w:rsidRPr="00135661">
              <w:rPr>
                <w:rFonts w:ascii="Times New Roman" w:hAnsi="Times New Roman"/>
                <w:b w:val="0"/>
                <w:szCs w:val="28"/>
              </w:rPr>
              <w:t>Cần Thơ, ngày      tháng     năm 2024</w:t>
            </w:r>
          </w:p>
        </w:tc>
      </w:tr>
    </w:tbl>
    <w:p w:rsidR="00FF1896" w:rsidRDefault="00FF1896" w:rsidP="00135661">
      <w:pPr>
        <w:tabs>
          <w:tab w:val="left" w:pos="3794"/>
        </w:tabs>
        <w:spacing w:after="0" w:line="240" w:lineRule="auto"/>
        <w:jc w:val="center"/>
        <w:rPr>
          <w:rFonts w:ascii="Times New Roman" w:hAnsi="Times New Roman"/>
          <w:b/>
          <w:sz w:val="28"/>
          <w:szCs w:val="28"/>
        </w:rPr>
      </w:pPr>
    </w:p>
    <w:p w:rsidR="00135661" w:rsidRPr="00F86384" w:rsidRDefault="00135661" w:rsidP="00135661">
      <w:pPr>
        <w:tabs>
          <w:tab w:val="left" w:pos="3794"/>
        </w:tabs>
        <w:spacing w:after="0" w:line="240" w:lineRule="auto"/>
        <w:jc w:val="center"/>
        <w:rPr>
          <w:rFonts w:ascii="Times New Roman" w:hAnsi="Times New Roman"/>
          <w:b/>
          <w:sz w:val="28"/>
          <w:szCs w:val="28"/>
        </w:rPr>
      </w:pPr>
      <w:r w:rsidRPr="00F86384">
        <w:rPr>
          <w:rFonts w:ascii="Times New Roman" w:hAnsi="Times New Roman"/>
          <w:b/>
          <w:sz w:val="28"/>
          <w:szCs w:val="28"/>
        </w:rPr>
        <w:t>BÁO CÁO</w:t>
      </w:r>
    </w:p>
    <w:p w:rsidR="00135661" w:rsidRPr="00F86384" w:rsidRDefault="003C7309" w:rsidP="00135661">
      <w:pPr>
        <w:spacing w:after="0" w:line="240" w:lineRule="auto"/>
        <w:jc w:val="center"/>
        <w:rPr>
          <w:rFonts w:ascii="Times New Roman" w:hAnsi="Times New Roman"/>
          <w:b/>
          <w:sz w:val="28"/>
          <w:szCs w:val="28"/>
        </w:rPr>
      </w:pPr>
      <w:r>
        <w:rPr>
          <w:rFonts w:ascii="Times New Roman" w:hAnsi="Times New Roman"/>
          <w:b/>
          <w:sz w:val="28"/>
          <w:szCs w:val="28"/>
        </w:rPr>
        <w:t>C</w:t>
      </w:r>
      <w:r w:rsidR="00135661" w:rsidRPr="00F86384">
        <w:rPr>
          <w:rFonts w:ascii="Times New Roman" w:hAnsi="Times New Roman"/>
          <w:b/>
          <w:sz w:val="28"/>
          <w:szCs w:val="28"/>
        </w:rPr>
        <w:t>ông tác Điều tra c</w:t>
      </w:r>
      <w:r w:rsidR="00135661" w:rsidRPr="00F86384">
        <w:rPr>
          <w:rFonts w:ascii="Times New Roman" w:hAnsi="Times New Roman" w:hint="eastAsia"/>
          <w:b/>
          <w:sz w:val="28"/>
          <w:szCs w:val="28"/>
        </w:rPr>
        <w:t>ơ</w:t>
      </w:r>
      <w:r w:rsidR="00135661" w:rsidRPr="00F86384">
        <w:rPr>
          <w:rFonts w:ascii="Times New Roman" w:hAnsi="Times New Roman"/>
          <w:b/>
          <w:sz w:val="28"/>
          <w:szCs w:val="28"/>
        </w:rPr>
        <w:t xml:space="preserve"> bản xuyên suốt </w:t>
      </w:r>
    </w:p>
    <w:p w:rsidR="00135661" w:rsidRPr="00F86384" w:rsidRDefault="00135661" w:rsidP="00135661">
      <w:pPr>
        <w:spacing w:after="0" w:line="240" w:lineRule="auto"/>
        <w:jc w:val="center"/>
        <w:rPr>
          <w:rFonts w:ascii="Times New Roman" w:hAnsi="Times New Roman"/>
          <w:b/>
          <w:sz w:val="28"/>
          <w:szCs w:val="28"/>
        </w:rPr>
      </w:pPr>
      <w:r w:rsidRPr="00F86384">
        <w:rPr>
          <w:rFonts w:ascii="Times New Roman" w:hAnsi="Times New Roman"/>
          <w:b/>
          <w:sz w:val="28"/>
          <w:szCs w:val="28"/>
        </w:rPr>
        <w:t xml:space="preserve">“Lĩnh vực giao thông đường </w:t>
      </w:r>
      <w:r w:rsidR="004E3D0F">
        <w:rPr>
          <w:rFonts w:ascii="Times New Roman" w:hAnsi="Times New Roman"/>
          <w:b/>
          <w:sz w:val="28"/>
          <w:szCs w:val="28"/>
        </w:rPr>
        <w:t>bộ</w:t>
      </w:r>
      <w:r w:rsidRPr="00F86384">
        <w:rPr>
          <w:rFonts w:ascii="Times New Roman" w:hAnsi="Times New Roman"/>
          <w:b/>
          <w:sz w:val="28"/>
          <w:szCs w:val="28"/>
        </w:rPr>
        <w:t>” của hệ lực lượng Cảnh sát giao thông</w:t>
      </w:r>
    </w:p>
    <w:p w:rsidR="00FF1896" w:rsidRDefault="00135661" w:rsidP="00FF1896">
      <w:pPr>
        <w:jc w:val="center"/>
        <w:rPr>
          <w:rFonts w:ascii="Times New Roman" w:hAnsi="Times New Roman" w:cs="Times New Roman"/>
          <w:spacing w:val="-4"/>
          <w:sz w:val="28"/>
          <w:szCs w:val="28"/>
        </w:rPr>
      </w:pPr>
      <w:r w:rsidRPr="00F86384">
        <w:rPr>
          <w:rFonts w:ascii="Times New Roman" w:hAnsi="Times New Roman"/>
          <w:noProof/>
          <w:spacing w:val="-2"/>
          <w:sz w:val="28"/>
          <w:szCs w:val="28"/>
        </w:rPr>
        <mc:AlternateContent>
          <mc:Choice Requires="wps">
            <w:drawing>
              <wp:anchor distT="0" distB="0" distL="114300" distR="114300" simplePos="0" relativeHeight="251660288" behindDoc="0" locked="0" layoutInCell="1" allowOverlap="1" wp14:anchorId="286F659A" wp14:editId="54998B4D">
                <wp:simplePos x="0" y="0"/>
                <wp:positionH relativeFrom="column">
                  <wp:posOffset>2659380</wp:posOffset>
                </wp:positionH>
                <wp:positionV relativeFrom="paragraph">
                  <wp:posOffset>23305</wp:posOffset>
                </wp:positionV>
                <wp:extent cx="1049655"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9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B5327" id="Straight Arrow Connector 1" o:spid="_x0000_s1026" type="#_x0000_t32" style="position:absolute;margin-left:209.4pt;margin-top:1.85pt;width:82.6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"/>
            </w:pict>
          </mc:Fallback>
        </mc:AlternateContent>
      </w:r>
    </w:p>
    <w:p w:rsidR="00FF1896" w:rsidRDefault="00135661" w:rsidP="009879D6">
      <w:pPr>
        <w:spacing w:after="0" w:line="240" w:lineRule="auto"/>
        <w:ind w:firstLine="567"/>
        <w:jc w:val="both"/>
        <w:rPr>
          <w:rFonts w:ascii="Times New Roman" w:hAnsi="Times New Roman" w:cs="Times New Roman"/>
          <w:spacing w:val="-4"/>
          <w:sz w:val="28"/>
          <w:szCs w:val="28"/>
        </w:rPr>
      </w:pPr>
      <w:r w:rsidRPr="00F86384">
        <w:rPr>
          <w:rFonts w:ascii="Times New Roman" w:hAnsi="Times New Roman" w:cs="Times New Roman"/>
          <w:spacing w:val="-4"/>
          <w:sz w:val="28"/>
          <w:szCs w:val="28"/>
        </w:rPr>
        <w:t>Thực hiện công điện số 55</w:t>
      </w:r>
      <w:r w:rsidR="009879D6">
        <w:rPr>
          <w:rFonts w:ascii="Times New Roman" w:hAnsi="Times New Roman" w:cs="Times New Roman"/>
          <w:spacing w:val="-4"/>
          <w:sz w:val="28"/>
          <w:szCs w:val="28"/>
        </w:rPr>
        <w:t>6</w:t>
      </w:r>
      <w:r w:rsidRPr="00F86384">
        <w:rPr>
          <w:rFonts w:ascii="Times New Roman" w:hAnsi="Times New Roman" w:cs="Times New Roman"/>
          <w:spacing w:val="-4"/>
          <w:sz w:val="28"/>
          <w:szCs w:val="28"/>
        </w:rPr>
        <w:t>/</w:t>
      </w:r>
      <w:r w:rsidR="007C568A" w:rsidRPr="00F86384">
        <w:rPr>
          <w:rFonts w:ascii="Times New Roman" w:hAnsi="Times New Roman" w:cs="Times New Roman"/>
          <w:spacing w:val="-4"/>
          <w:sz w:val="28"/>
          <w:szCs w:val="28"/>
        </w:rPr>
        <w:t xml:space="preserve">ĐK:HT ngày </w:t>
      </w:r>
      <w:r w:rsidR="009879D6">
        <w:rPr>
          <w:rFonts w:ascii="Times New Roman" w:hAnsi="Times New Roman" w:cs="Times New Roman"/>
          <w:spacing w:val="-4"/>
          <w:sz w:val="28"/>
          <w:szCs w:val="28"/>
        </w:rPr>
        <w:t>02</w:t>
      </w:r>
      <w:r w:rsidR="007C568A" w:rsidRPr="00F86384">
        <w:rPr>
          <w:rFonts w:ascii="Times New Roman" w:hAnsi="Times New Roman" w:cs="Times New Roman"/>
          <w:spacing w:val="-4"/>
          <w:sz w:val="28"/>
          <w:szCs w:val="28"/>
        </w:rPr>
        <w:t>/</w:t>
      </w:r>
      <w:r w:rsidR="009879D6">
        <w:rPr>
          <w:rFonts w:ascii="Times New Roman" w:hAnsi="Times New Roman" w:cs="Times New Roman"/>
          <w:spacing w:val="-4"/>
          <w:sz w:val="28"/>
          <w:szCs w:val="28"/>
        </w:rPr>
        <w:t>5</w:t>
      </w:r>
      <w:r w:rsidR="007C568A" w:rsidRPr="00F86384">
        <w:rPr>
          <w:rFonts w:ascii="Times New Roman" w:hAnsi="Times New Roman" w:cs="Times New Roman"/>
          <w:spacing w:val="-4"/>
          <w:sz w:val="28"/>
          <w:szCs w:val="28"/>
        </w:rPr>
        <w:t xml:space="preserve">/2024 của Cục C08 về việc </w:t>
      </w:r>
      <w:r w:rsidRPr="00F86384">
        <w:rPr>
          <w:rFonts w:ascii="Times New Roman" w:hAnsi="Times New Roman" w:cs="Times New Roman"/>
          <w:spacing w:val="-4"/>
          <w:sz w:val="28"/>
          <w:szCs w:val="28"/>
        </w:rPr>
        <w:t xml:space="preserve">báo cáo </w:t>
      </w:r>
      <w:r w:rsidR="009879D6" w:rsidRPr="003C7309">
        <w:rPr>
          <w:rFonts w:ascii="Times New Roman" w:hAnsi="Times New Roman"/>
          <w:sz w:val="28"/>
          <w:szCs w:val="28"/>
        </w:rPr>
        <w:t>Một số nội dung</w:t>
      </w:r>
      <w:r w:rsidR="009879D6" w:rsidRPr="00F86384">
        <w:rPr>
          <w:rFonts w:ascii="Times New Roman" w:hAnsi="Times New Roman"/>
          <w:b/>
          <w:sz w:val="28"/>
          <w:szCs w:val="28"/>
        </w:rPr>
        <w:t xml:space="preserve"> công tác Điều tra c</w:t>
      </w:r>
      <w:r w:rsidR="009879D6" w:rsidRPr="00F86384">
        <w:rPr>
          <w:rFonts w:ascii="Times New Roman" w:hAnsi="Times New Roman" w:hint="eastAsia"/>
          <w:b/>
          <w:sz w:val="28"/>
          <w:szCs w:val="28"/>
        </w:rPr>
        <w:t>ơ</w:t>
      </w:r>
      <w:r w:rsidR="009879D6" w:rsidRPr="00F86384">
        <w:rPr>
          <w:rFonts w:ascii="Times New Roman" w:hAnsi="Times New Roman"/>
          <w:b/>
          <w:sz w:val="28"/>
          <w:szCs w:val="28"/>
        </w:rPr>
        <w:t xml:space="preserve"> bản xuyên suốt “Lĩnh vực giao thông đường </w:t>
      </w:r>
      <w:r w:rsidR="009879D6">
        <w:rPr>
          <w:rFonts w:ascii="Times New Roman" w:hAnsi="Times New Roman"/>
          <w:b/>
          <w:sz w:val="28"/>
          <w:szCs w:val="28"/>
        </w:rPr>
        <w:t>bộ và công tác ĐTCB xuyên suốt lĩnh vực giao thông đường sắt</w:t>
      </w:r>
      <w:r w:rsidR="009879D6" w:rsidRPr="00F86384">
        <w:rPr>
          <w:rFonts w:ascii="Times New Roman" w:hAnsi="Times New Roman"/>
          <w:b/>
          <w:sz w:val="28"/>
          <w:szCs w:val="28"/>
        </w:rPr>
        <w:t>” của hệ lực lượng Cảnh sát giao thông</w:t>
      </w:r>
      <w:r w:rsidR="007C568A" w:rsidRPr="00F86384">
        <w:rPr>
          <w:rFonts w:ascii="Times New Roman" w:hAnsi="Times New Roman" w:cs="Times New Roman"/>
          <w:spacing w:val="-4"/>
          <w:sz w:val="28"/>
          <w:szCs w:val="28"/>
        </w:rPr>
        <w:t>. Phòng PC08 báo cáo cụ thể</w:t>
      </w:r>
      <w:r w:rsidRPr="00F86384">
        <w:rPr>
          <w:rFonts w:ascii="Times New Roman" w:hAnsi="Times New Roman" w:cs="Times New Roman"/>
          <w:spacing w:val="-4"/>
          <w:sz w:val="28"/>
          <w:szCs w:val="28"/>
        </w:rPr>
        <w:t xml:space="preserve"> như sau: </w:t>
      </w:r>
    </w:p>
    <w:p w:rsidR="00135661" w:rsidRPr="00D07858" w:rsidRDefault="00135661" w:rsidP="00FF1896">
      <w:pPr>
        <w:spacing w:after="0" w:line="240" w:lineRule="auto"/>
        <w:ind w:firstLine="567"/>
        <w:jc w:val="both"/>
        <w:rPr>
          <w:rFonts w:ascii="Times New Roman" w:hAnsi="Times New Roman" w:cs="Times New Roman"/>
          <w:b/>
          <w:i/>
          <w:sz w:val="28"/>
          <w:szCs w:val="28"/>
        </w:rPr>
      </w:pPr>
      <w:r w:rsidRPr="00D07858">
        <w:rPr>
          <w:rFonts w:ascii="Times New Roman" w:hAnsi="Times New Roman" w:cs="Times New Roman"/>
          <w:b/>
          <w:sz w:val="28"/>
          <w:szCs w:val="28"/>
        </w:rPr>
        <w:t xml:space="preserve">1. </w:t>
      </w:r>
      <w:r w:rsidRPr="00D07858">
        <w:rPr>
          <w:rFonts w:ascii="Times New Roman" w:hAnsi="Times New Roman" w:cs="Times New Roman"/>
          <w:b/>
          <w:i/>
          <w:sz w:val="28"/>
          <w:szCs w:val="28"/>
        </w:rPr>
        <w:t xml:space="preserve">Việc xây dựng, triển khai Kế hoạch ĐTCB xuyên suốt lĩnh vực giao thông đường </w:t>
      </w:r>
      <w:r w:rsidR="003A7DE3">
        <w:rPr>
          <w:rFonts w:ascii="Times New Roman" w:hAnsi="Times New Roman" w:cs="Times New Roman"/>
          <w:b/>
          <w:i/>
          <w:sz w:val="28"/>
          <w:szCs w:val="28"/>
        </w:rPr>
        <w:t>bộ</w:t>
      </w:r>
      <w:r w:rsidRPr="00D07858">
        <w:rPr>
          <w:rFonts w:ascii="Times New Roman" w:hAnsi="Times New Roman" w:cs="Times New Roman"/>
          <w:b/>
          <w:i/>
          <w:sz w:val="28"/>
          <w:szCs w:val="28"/>
        </w:rPr>
        <w:t xml:space="preserve"> và Đề cương thu thập thông tin tài liệu kèm theo (số văn bản cụ thể, ngày, tháng, năm); về phân công, phân cấp tổ chức thực hiện (xác định cụ thể từng chuyên đề phân công, phân cấp cho PC08 và Công an cấp huyện).</w:t>
      </w:r>
    </w:p>
    <w:p w:rsidR="000902A9" w:rsidRPr="00F86384" w:rsidRDefault="00D8726A" w:rsidP="00FF1896">
      <w:pPr>
        <w:spacing w:after="0" w:line="240" w:lineRule="auto"/>
        <w:ind w:firstLine="567"/>
        <w:jc w:val="both"/>
        <w:rPr>
          <w:rFonts w:ascii="Times New Roman" w:hAnsi="Times New Roman"/>
          <w:sz w:val="28"/>
          <w:szCs w:val="28"/>
        </w:rPr>
      </w:pPr>
      <w:r w:rsidRPr="00120714">
        <w:rPr>
          <w:rFonts w:ascii="Times New Roman" w:eastAsia="Times New Roman" w:hAnsi="Times New Roman" w:cs="Times New Roman"/>
          <w:color w:val="000000" w:themeColor="text1"/>
          <w:sz w:val="28"/>
          <w:szCs w:val="28"/>
        </w:rPr>
        <w:t xml:space="preserve">Thực hiện Kế hoạch số 486/KH-C08-P6 ngày 11/4/2024 của Cục C08 về Điều tra cơ bản xuyên suốt </w:t>
      </w:r>
      <w:r w:rsidRPr="00120714">
        <w:rPr>
          <w:rFonts w:ascii="Times New Roman" w:eastAsia="Times New Roman" w:hAnsi="Times New Roman" w:cs="Times New Roman"/>
          <w:i/>
          <w:color w:val="000000" w:themeColor="text1"/>
          <w:sz w:val="28"/>
          <w:szCs w:val="28"/>
        </w:rPr>
        <w:t>“Lĩnh vực giao thông đường bộ”</w:t>
      </w:r>
      <w:r w:rsidRPr="00120714">
        <w:rPr>
          <w:rFonts w:ascii="Times New Roman" w:eastAsia="Times New Roman" w:hAnsi="Times New Roman" w:cs="Times New Roman"/>
          <w:color w:val="000000" w:themeColor="text1"/>
          <w:sz w:val="28"/>
          <w:szCs w:val="28"/>
        </w:rPr>
        <w:t xml:space="preserve"> của hệ lực lượng Cảnh sát giao thông</w:t>
      </w:r>
      <w:r w:rsidR="000902A9" w:rsidRPr="00120714">
        <w:rPr>
          <w:rFonts w:ascii="Times New Roman" w:hAnsi="Times New Roman" w:cs="Times New Roman"/>
          <w:sz w:val="28"/>
          <w:szCs w:val="28"/>
        </w:rPr>
        <w:t>, Phòng PC08 chủ trì phối hợp với PV01 và Công an các quận, huyện, cụ thể hóa thành kế</w:t>
      </w:r>
      <w:r w:rsidR="000902A9" w:rsidRPr="00F86384">
        <w:rPr>
          <w:rFonts w:ascii="Times New Roman" w:hAnsi="Times New Roman"/>
          <w:sz w:val="28"/>
          <w:szCs w:val="28"/>
        </w:rPr>
        <w:t xml:space="preserve"> hoạch số 1</w:t>
      </w:r>
      <w:r>
        <w:rPr>
          <w:rFonts w:ascii="Times New Roman" w:hAnsi="Times New Roman"/>
          <w:sz w:val="28"/>
          <w:szCs w:val="28"/>
        </w:rPr>
        <w:t>9</w:t>
      </w:r>
      <w:r w:rsidR="000902A9" w:rsidRPr="00F86384">
        <w:rPr>
          <w:rFonts w:ascii="Times New Roman" w:hAnsi="Times New Roman"/>
          <w:sz w:val="28"/>
          <w:szCs w:val="28"/>
        </w:rPr>
        <w:t xml:space="preserve">0/KH-PC08-TM ngày </w:t>
      </w:r>
      <w:r>
        <w:rPr>
          <w:rFonts w:ascii="Times New Roman" w:hAnsi="Times New Roman"/>
          <w:sz w:val="28"/>
          <w:szCs w:val="28"/>
        </w:rPr>
        <w:t>28</w:t>
      </w:r>
      <w:r w:rsidR="000902A9" w:rsidRPr="00F86384">
        <w:rPr>
          <w:rFonts w:ascii="Times New Roman" w:hAnsi="Times New Roman"/>
          <w:sz w:val="28"/>
          <w:szCs w:val="28"/>
        </w:rPr>
        <w:t>/4/2024, đồng thời Phòng PC08 đã tham mưu giám đốc ban hành quyết định số:</w:t>
      </w:r>
      <w:r w:rsidR="008823C5" w:rsidRPr="00F86384">
        <w:rPr>
          <w:rFonts w:ascii="Times New Roman" w:hAnsi="Times New Roman"/>
          <w:sz w:val="28"/>
          <w:szCs w:val="28"/>
        </w:rPr>
        <w:t xml:space="preserve"> 33</w:t>
      </w:r>
      <w:r w:rsidR="000902A9" w:rsidRPr="00F86384">
        <w:rPr>
          <w:rFonts w:ascii="Times New Roman" w:hAnsi="Times New Roman"/>
          <w:sz w:val="28"/>
          <w:szCs w:val="28"/>
        </w:rPr>
        <w:t xml:space="preserve">/QĐ-CATP-PC08 ngày </w:t>
      </w:r>
      <w:r w:rsidR="008823C5" w:rsidRPr="00F86384">
        <w:rPr>
          <w:rFonts w:ascii="Times New Roman" w:hAnsi="Times New Roman"/>
          <w:sz w:val="28"/>
          <w:szCs w:val="28"/>
        </w:rPr>
        <w:t xml:space="preserve">11 </w:t>
      </w:r>
      <w:r w:rsidR="000902A9" w:rsidRPr="00F86384">
        <w:rPr>
          <w:rFonts w:ascii="Times New Roman" w:hAnsi="Times New Roman"/>
          <w:sz w:val="28"/>
          <w:szCs w:val="28"/>
        </w:rPr>
        <w:t xml:space="preserve">tháng </w:t>
      </w:r>
      <w:r w:rsidR="008823C5" w:rsidRPr="00F86384">
        <w:rPr>
          <w:rFonts w:ascii="Times New Roman" w:hAnsi="Times New Roman"/>
          <w:sz w:val="28"/>
          <w:szCs w:val="28"/>
        </w:rPr>
        <w:t>4</w:t>
      </w:r>
      <w:r w:rsidR="000902A9" w:rsidRPr="00F86384">
        <w:rPr>
          <w:rFonts w:ascii="Times New Roman" w:hAnsi="Times New Roman"/>
          <w:sz w:val="28"/>
          <w:szCs w:val="28"/>
        </w:rPr>
        <w:t xml:space="preserve"> năm 2024 </w:t>
      </w:r>
      <w:r w:rsidR="008823C5" w:rsidRPr="00F86384">
        <w:rPr>
          <w:rFonts w:ascii="Times New Roman" w:hAnsi="Times New Roman"/>
          <w:sz w:val="28"/>
          <w:szCs w:val="28"/>
        </w:rPr>
        <w:t xml:space="preserve">về việc quy định danh mục lĩnh vực và phân công, phân cấp </w:t>
      </w:r>
      <w:r w:rsidR="00431D16" w:rsidRPr="00F86384">
        <w:rPr>
          <w:rFonts w:ascii="Times New Roman" w:hAnsi="Times New Roman"/>
          <w:sz w:val="28"/>
          <w:szCs w:val="28"/>
        </w:rPr>
        <w:t xml:space="preserve">thực hiện công tác </w:t>
      </w:r>
      <w:r w:rsidR="008823C5" w:rsidRPr="00F86384">
        <w:rPr>
          <w:rFonts w:ascii="Times New Roman" w:hAnsi="Times New Roman"/>
          <w:sz w:val="28"/>
          <w:szCs w:val="28"/>
        </w:rPr>
        <w:t xml:space="preserve">điều tra cơ bản xuyên suốt của lực lượng </w:t>
      </w:r>
      <w:r w:rsidR="00431D16" w:rsidRPr="00F86384">
        <w:rPr>
          <w:rFonts w:ascii="Times New Roman" w:hAnsi="Times New Roman"/>
          <w:sz w:val="28"/>
          <w:szCs w:val="28"/>
        </w:rPr>
        <w:t>C</w:t>
      </w:r>
      <w:r w:rsidR="008823C5" w:rsidRPr="00F86384">
        <w:rPr>
          <w:rFonts w:ascii="Times New Roman" w:hAnsi="Times New Roman"/>
          <w:sz w:val="28"/>
          <w:szCs w:val="28"/>
        </w:rPr>
        <w:t xml:space="preserve">ảnh sát giao thông. </w:t>
      </w:r>
    </w:p>
    <w:p w:rsidR="008823C5" w:rsidRPr="00F86384" w:rsidRDefault="00D8726A" w:rsidP="003C7309">
      <w:pPr>
        <w:spacing w:after="0" w:line="240" w:lineRule="auto"/>
        <w:ind w:firstLine="720"/>
        <w:jc w:val="both"/>
        <w:rPr>
          <w:rFonts w:ascii="Times New Roman" w:hAnsi="Times New Roman"/>
          <w:spacing w:val="-2"/>
          <w:sz w:val="28"/>
          <w:szCs w:val="28"/>
          <w:lang w:val="de-DE"/>
        </w:rPr>
      </w:pPr>
      <w:r w:rsidRPr="00120714">
        <w:rPr>
          <w:rFonts w:ascii="Times New Roman" w:hAnsi="Times New Roman"/>
          <w:i/>
          <w:sz w:val="28"/>
          <w:szCs w:val="28"/>
        </w:rPr>
        <w:t xml:space="preserve">* </w:t>
      </w:r>
      <w:r w:rsidR="00431D16" w:rsidRPr="00120714">
        <w:rPr>
          <w:rFonts w:ascii="Times New Roman" w:hAnsi="Times New Roman"/>
          <w:i/>
          <w:sz w:val="28"/>
          <w:szCs w:val="28"/>
        </w:rPr>
        <w:t>Đối với</w:t>
      </w:r>
      <w:r w:rsidRPr="00120714">
        <w:rPr>
          <w:rFonts w:ascii="Times New Roman" w:hAnsi="Times New Roman"/>
          <w:i/>
          <w:sz w:val="28"/>
          <w:szCs w:val="28"/>
        </w:rPr>
        <w:t xml:space="preserve"> công tác ĐTCB xuyên suốt lĩnh vực giao thông đường bộ</w:t>
      </w:r>
      <w:r w:rsidR="003C7309">
        <w:rPr>
          <w:rFonts w:ascii="Times New Roman" w:hAnsi="Times New Roman"/>
          <w:i/>
          <w:sz w:val="28"/>
          <w:szCs w:val="28"/>
        </w:rPr>
        <w:t xml:space="preserve">: </w:t>
      </w:r>
      <w:r w:rsidR="00836588" w:rsidRPr="00F86384">
        <w:rPr>
          <w:rFonts w:ascii="Times New Roman" w:hAnsi="Times New Roman" w:cs="Times New Roman"/>
          <w:sz w:val="28"/>
          <w:szCs w:val="28"/>
        </w:rPr>
        <w:t>Phòng</w:t>
      </w:r>
      <w:r w:rsidR="008823C5" w:rsidRPr="00F86384">
        <w:rPr>
          <w:rFonts w:ascii="Times New Roman" w:hAnsi="Times New Roman" w:cs="Times New Roman"/>
          <w:sz w:val="28"/>
          <w:szCs w:val="28"/>
        </w:rPr>
        <w:t xml:space="preserve"> PC08 </w:t>
      </w:r>
      <w:r w:rsidR="001A6C4B">
        <w:rPr>
          <w:rFonts w:ascii="Times New Roman" w:hAnsi="Times New Roman" w:cs="Times New Roman"/>
          <w:sz w:val="28"/>
          <w:szCs w:val="28"/>
        </w:rPr>
        <w:t xml:space="preserve">và Công an quận, huyện </w:t>
      </w:r>
      <w:r w:rsidR="008823C5" w:rsidRPr="00F86384">
        <w:rPr>
          <w:rFonts w:ascii="Times New Roman" w:hAnsi="Times New Roman" w:cs="Times New Roman"/>
          <w:sz w:val="28"/>
          <w:szCs w:val="28"/>
        </w:rPr>
        <w:t xml:space="preserve">thực hiện </w:t>
      </w:r>
      <w:r w:rsidR="00907FF4">
        <w:rPr>
          <w:rFonts w:ascii="Times New Roman" w:hAnsi="Times New Roman" w:cs="Times New Roman"/>
          <w:sz w:val="28"/>
          <w:szCs w:val="28"/>
        </w:rPr>
        <w:t xml:space="preserve">đăng ký </w:t>
      </w:r>
      <w:r w:rsidR="003C7309">
        <w:rPr>
          <w:rFonts w:ascii="Times New Roman" w:hAnsi="Times New Roman" w:cs="Times New Roman"/>
          <w:sz w:val="28"/>
          <w:szCs w:val="28"/>
        </w:rPr>
        <w:t xml:space="preserve">hết các </w:t>
      </w:r>
      <w:r w:rsidR="00836588" w:rsidRPr="00F86384">
        <w:rPr>
          <w:rFonts w:ascii="Times New Roman" w:hAnsi="Times New Roman"/>
          <w:spacing w:val="-2"/>
          <w:sz w:val="28"/>
          <w:szCs w:val="28"/>
          <w:lang w:val="de-DE"/>
        </w:rPr>
        <w:t>c</w:t>
      </w:r>
      <w:r w:rsidR="008823C5" w:rsidRPr="00F86384">
        <w:rPr>
          <w:rFonts w:ascii="Times New Roman" w:hAnsi="Times New Roman"/>
          <w:spacing w:val="-2"/>
          <w:sz w:val="28"/>
          <w:szCs w:val="28"/>
          <w:lang w:val="de-DE"/>
        </w:rPr>
        <w:t>huyên đề</w:t>
      </w:r>
      <w:r w:rsidR="008823C5" w:rsidRPr="00F86384">
        <w:rPr>
          <w:rFonts w:ascii="Times New Roman" w:hAnsi="Times New Roman"/>
          <w:iCs/>
          <w:sz w:val="28"/>
          <w:szCs w:val="28"/>
        </w:rPr>
        <w:t>.</w:t>
      </w:r>
      <w:r w:rsidR="001A6C4B">
        <w:rPr>
          <w:rFonts w:ascii="Times New Roman" w:hAnsi="Times New Roman"/>
          <w:iCs/>
          <w:sz w:val="28"/>
          <w:szCs w:val="28"/>
        </w:rPr>
        <w:t xml:space="preserve"> </w:t>
      </w:r>
    </w:p>
    <w:p w:rsidR="00D8726A" w:rsidRPr="00F86384" w:rsidRDefault="00D8726A" w:rsidP="00D8726A">
      <w:pPr>
        <w:spacing w:after="0" w:line="240" w:lineRule="auto"/>
        <w:ind w:firstLine="720"/>
        <w:jc w:val="both"/>
        <w:rPr>
          <w:rFonts w:ascii="Times New Roman" w:hAnsi="Times New Roman" w:cs="Times New Roman"/>
          <w:sz w:val="28"/>
          <w:szCs w:val="28"/>
        </w:rPr>
      </w:pPr>
      <w:r w:rsidRPr="00120714">
        <w:rPr>
          <w:rFonts w:ascii="Times New Roman" w:hAnsi="Times New Roman"/>
          <w:i/>
          <w:sz w:val="28"/>
          <w:szCs w:val="28"/>
        </w:rPr>
        <w:t>* Đối với công tác ĐTCB xuyên suốt lĩnh vực giao thông đường sắt</w:t>
      </w:r>
      <w:r>
        <w:rPr>
          <w:rFonts w:ascii="Times New Roman" w:hAnsi="Times New Roman"/>
          <w:sz w:val="28"/>
          <w:szCs w:val="28"/>
        </w:rPr>
        <w:t>, lĩnh vực này Công an thành phố Cần Thơ không có.</w:t>
      </w:r>
    </w:p>
    <w:p w:rsidR="00135661" w:rsidRPr="00D07858" w:rsidRDefault="00135661" w:rsidP="000E3FB6">
      <w:pPr>
        <w:spacing w:after="0" w:line="240" w:lineRule="auto"/>
        <w:ind w:firstLine="567"/>
        <w:jc w:val="both"/>
        <w:rPr>
          <w:rFonts w:ascii="Times New Roman" w:hAnsi="Times New Roman" w:cs="Times New Roman"/>
          <w:b/>
          <w:i/>
          <w:sz w:val="28"/>
          <w:szCs w:val="28"/>
        </w:rPr>
      </w:pPr>
      <w:r w:rsidRPr="00D07858">
        <w:rPr>
          <w:rFonts w:ascii="Times New Roman" w:hAnsi="Times New Roman" w:cs="Times New Roman"/>
          <w:b/>
          <w:sz w:val="28"/>
          <w:szCs w:val="28"/>
        </w:rPr>
        <w:t xml:space="preserve">2. </w:t>
      </w:r>
      <w:r w:rsidRPr="00D07858">
        <w:rPr>
          <w:rFonts w:ascii="Times New Roman" w:hAnsi="Times New Roman" w:cs="Times New Roman"/>
          <w:b/>
          <w:i/>
          <w:sz w:val="28"/>
          <w:szCs w:val="28"/>
        </w:rPr>
        <w:t xml:space="preserve">Việc thực hiện công tác hồ sơ ĐTCB theo văn bản số 643/V06-P3 ngày 15/12/2023 của V06 (kết thúc nộp lưu hồ sơ ĐTCB lĩnh vực đang theo dõi, đăng ký mới hồ sơ ĐTCB lĩnh vực giao thông đường </w:t>
      </w:r>
      <w:r w:rsidR="003A7DE3">
        <w:rPr>
          <w:rFonts w:ascii="Times New Roman" w:hAnsi="Times New Roman" w:cs="Times New Roman"/>
          <w:b/>
          <w:i/>
          <w:sz w:val="28"/>
          <w:szCs w:val="28"/>
        </w:rPr>
        <w:t>bộ</w:t>
      </w:r>
      <w:r w:rsidRPr="00D07858">
        <w:rPr>
          <w:rFonts w:ascii="Times New Roman" w:hAnsi="Times New Roman" w:cs="Times New Roman"/>
          <w:b/>
          <w:i/>
          <w:sz w:val="28"/>
          <w:szCs w:val="28"/>
        </w:rPr>
        <w:t>...).</w:t>
      </w:r>
    </w:p>
    <w:p w:rsidR="00A130FC" w:rsidRPr="00F86384" w:rsidRDefault="000E3FB6" w:rsidP="000E3FB6">
      <w:pPr>
        <w:spacing w:after="0" w:line="240" w:lineRule="auto"/>
        <w:ind w:firstLine="567"/>
        <w:jc w:val="both"/>
        <w:rPr>
          <w:rFonts w:ascii="Times New Roman" w:hAnsi="Times New Roman" w:cs="Times New Roman"/>
          <w:sz w:val="28"/>
          <w:szCs w:val="28"/>
        </w:rPr>
      </w:pPr>
      <w:r w:rsidRPr="000E3FB6">
        <w:rPr>
          <w:rFonts w:ascii="Times New Roman" w:hAnsi="Times New Roman" w:cs="Times New Roman"/>
          <w:sz w:val="28"/>
          <w:szCs w:val="28"/>
        </w:rPr>
        <w:t>Thực hiện công tác hồ sơ ĐTCB theo văn bản số 643/V06-P3 ngày 15/12/2023 của V06</w:t>
      </w:r>
      <w:r>
        <w:rPr>
          <w:rFonts w:ascii="Times New Roman" w:hAnsi="Times New Roman" w:cs="Times New Roman"/>
          <w:sz w:val="28"/>
          <w:szCs w:val="28"/>
        </w:rPr>
        <w:t>, đ</w:t>
      </w:r>
      <w:r w:rsidR="007B133A" w:rsidRPr="00F86384">
        <w:rPr>
          <w:rFonts w:ascii="Times New Roman" w:hAnsi="Times New Roman" w:cs="Times New Roman"/>
          <w:sz w:val="28"/>
          <w:szCs w:val="28"/>
        </w:rPr>
        <w:t xml:space="preserve">ơn vị </w:t>
      </w:r>
      <w:r>
        <w:rPr>
          <w:rFonts w:ascii="Times New Roman" w:hAnsi="Times New Roman" w:cs="Times New Roman"/>
          <w:sz w:val="28"/>
          <w:szCs w:val="28"/>
        </w:rPr>
        <w:t xml:space="preserve">PC08 </w:t>
      </w:r>
      <w:r w:rsidR="007B133A" w:rsidRPr="00F86384">
        <w:rPr>
          <w:rFonts w:ascii="Times New Roman" w:hAnsi="Times New Roman" w:cs="Times New Roman"/>
          <w:sz w:val="28"/>
          <w:szCs w:val="28"/>
        </w:rPr>
        <w:t>đã kết thúc nộp lưu tổng số: 0</w:t>
      </w:r>
      <w:r w:rsidR="00D8726A">
        <w:rPr>
          <w:rFonts w:ascii="Times New Roman" w:hAnsi="Times New Roman" w:cs="Times New Roman"/>
          <w:sz w:val="28"/>
          <w:szCs w:val="28"/>
        </w:rPr>
        <w:t>1</w:t>
      </w:r>
      <w:r w:rsidR="007B133A" w:rsidRPr="00F86384">
        <w:rPr>
          <w:rFonts w:ascii="Times New Roman" w:hAnsi="Times New Roman" w:cs="Times New Roman"/>
          <w:sz w:val="28"/>
          <w:szCs w:val="28"/>
        </w:rPr>
        <w:t xml:space="preserve"> hồ sơ ĐTCB </w:t>
      </w:r>
      <w:r w:rsidR="007B133A" w:rsidRPr="000E3FB6">
        <w:rPr>
          <w:rFonts w:ascii="Times New Roman" w:hAnsi="Times New Roman" w:cs="Times New Roman"/>
          <w:i/>
          <w:sz w:val="28"/>
          <w:szCs w:val="28"/>
        </w:rPr>
        <w:t>lĩnh vực đăng ký</w:t>
      </w:r>
      <w:r w:rsidR="003A7DE3">
        <w:rPr>
          <w:rFonts w:ascii="Times New Roman" w:hAnsi="Times New Roman" w:cs="Times New Roman"/>
          <w:i/>
          <w:sz w:val="28"/>
          <w:szCs w:val="28"/>
        </w:rPr>
        <w:t xml:space="preserve"> </w:t>
      </w:r>
      <w:r w:rsidR="007B133A" w:rsidRPr="000E3FB6">
        <w:rPr>
          <w:rFonts w:ascii="Times New Roman" w:hAnsi="Times New Roman" w:cs="Times New Roman"/>
          <w:i/>
          <w:sz w:val="28"/>
          <w:szCs w:val="28"/>
        </w:rPr>
        <w:t xml:space="preserve">phương tiện </w:t>
      </w:r>
      <w:r w:rsidR="00120714">
        <w:rPr>
          <w:rFonts w:ascii="Times New Roman" w:hAnsi="Times New Roman" w:cs="Times New Roman"/>
          <w:i/>
          <w:sz w:val="28"/>
          <w:szCs w:val="28"/>
        </w:rPr>
        <w:t>đường bộ</w:t>
      </w:r>
      <w:r w:rsidR="00C945E9" w:rsidRPr="000E3FB6">
        <w:rPr>
          <w:rFonts w:ascii="Times New Roman" w:hAnsi="Times New Roman" w:cs="Times New Roman"/>
          <w:i/>
          <w:sz w:val="28"/>
          <w:szCs w:val="28"/>
        </w:rPr>
        <w:t>;</w:t>
      </w:r>
      <w:r>
        <w:rPr>
          <w:rFonts w:ascii="Times New Roman" w:hAnsi="Times New Roman" w:cs="Times New Roman"/>
          <w:sz w:val="28"/>
          <w:szCs w:val="28"/>
        </w:rPr>
        <w:t xml:space="preserve"> Công an các quận, huyện: Không có.</w:t>
      </w:r>
    </w:p>
    <w:p w:rsidR="007B133A" w:rsidRPr="00F86384" w:rsidRDefault="007B133A" w:rsidP="000E3FB6">
      <w:pPr>
        <w:spacing w:after="0" w:line="240" w:lineRule="auto"/>
        <w:ind w:firstLine="567"/>
        <w:jc w:val="both"/>
        <w:rPr>
          <w:rFonts w:ascii="Times New Roman" w:hAnsi="Times New Roman" w:cs="Times New Roman"/>
          <w:sz w:val="28"/>
          <w:szCs w:val="28"/>
        </w:rPr>
      </w:pPr>
      <w:r w:rsidRPr="00F86384">
        <w:rPr>
          <w:rFonts w:ascii="Times New Roman" w:hAnsi="Times New Roman" w:cs="Times New Roman"/>
          <w:sz w:val="28"/>
          <w:szCs w:val="28"/>
        </w:rPr>
        <w:t>- Đăng ký mới: Không.</w:t>
      </w:r>
    </w:p>
    <w:p w:rsidR="00135661" w:rsidRPr="00D07858" w:rsidRDefault="00135661" w:rsidP="000E3FB6">
      <w:pPr>
        <w:spacing w:after="0" w:line="240" w:lineRule="auto"/>
        <w:ind w:firstLine="567"/>
        <w:jc w:val="both"/>
        <w:rPr>
          <w:rFonts w:ascii="Times New Roman" w:hAnsi="Times New Roman" w:cs="Times New Roman"/>
          <w:b/>
          <w:sz w:val="28"/>
          <w:szCs w:val="28"/>
        </w:rPr>
      </w:pPr>
      <w:r w:rsidRPr="00D07858">
        <w:rPr>
          <w:rFonts w:ascii="Times New Roman" w:hAnsi="Times New Roman" w:cs="Times New Roman"/>
          <w:b/>
          <w:sz w:val="28"/>
          <w:szCs w:val="28"/>
        </w:rPr>
        <w:t>3</w:t>
      </w:r>
      <w:r w:rsidRPr="00D07858">
        <w:rPr>
          <w:rFonts w:ascii="Times New Roman" w:hAnsi="Times New Roman" w:cs="Times New Roman"/>
          <w:b/>
          <w:i/>
          <w:sz w:val="28"/>
          <w:szCs w:val="28"/>
        </w:rPr>
        <w:t>. Đánh giá về nhận thức, phương pháp, trách nhiệm chỉ đạo, tổ chức ĐTCB lĩnh vực xuyên suốt? Ưu điểm, thuận lợi; khó khăn, vướng mắc khi triển khai ĐTCB lĩnh vực xuyên suốt được phân công, phân cấp.</w:t>
      </w:r>
    </w:p>
    <w:p w:rsidR="000B03D0" w:rsidRPr="00F86384" w:rsidRDefault="00E53B26" w:rsidP="000E3FB6">
      <w:pPr>
        <w:spacing w:after="0" w:line="240" w:lineRule="auto"/>
        <w:ind w:firstLine="567"/>
        <w:jc w:val="both"/>
        <w:rPr>
          <w:rFonts w:ascii="Times New Roman" w:hAnsi="Times New Roman"/>
          <w:bCs/>
          <w:spacing w:val="-2"/>
          <w:sz w:val="28"/>
          <w:szCs w:val="28"/>
        </w:rPr>
      </w:pPr>
      <w:r w:rsidRPr="00F86384">
        <w:rPr>
          <w:rFonts w:ascii="Times New Roman" w:hAnsi="Times New Roman"/>
          <w:iCs/>
          <w:sz w:val="28"/>
          <w:szCs w:val="28"/>
        </w:rPr>
        <w:t xml:space="preserve">Phòng PC08 chủ trì phối hợp với Phòng PV01 và Công an các quận, huyện xác định tuyến, địa bàn, chuyên đề ĐTCB lĩnh vực giao thông đường </w:t>
      </w:r>
      <w:r w:rsidR="00120714">
        <w:rPr>
          <w:rFonts w:ascii="Times New Roman" w:hAnsi="Times New Roman"/>
          <w:iCs/>
          <w:sz w:val="28"/>
          <w:szCs w:val="28"/>
        </w:rPr>
        <w:t>bộ</w:t>
      </w:r>
      <w:r w:rsidRPr="00F86384">
        <w:rPr>
          <w:rFonts w:ascii="Times New Roman" w:hAnsi="Times New Roman"/>
          <w:iCs/>
          <w:sz w:val="28"/>
          <w:szCs w:val="28"/>
        </w:rPr>
        <w:t xml:space="preserve"> trên phạm vi toàn thành phố</w:t>
      </w:r>
      <w:r w:rsidRPr="00F86384">
        <w:rPr>
          <w:rFonts w:ascii="Times New Roman" w:hAnsi="Times New Roman"/>
          <w:spacing w:val="2"/>
          <w:sz w:val="28"/>
          <w:szCs w:val="28"/>
        </w:rPr>
        <w:t>. Đồng thời, chỉ đạo việc n</w:t>
      </w:r>
      <w:r w:rsidR="000B03D0" w:rsidRPr="00F86384">
        <w:rPr>
          <w:rFonts w:ascii="Times New Roman" w:hAnsi="Times New Roman"/>
          <w:spacing w:val="2"/>
          <w:sz w:val="28"/>
          <w:szCs w:val="28"/>
        </w:rPr>
        <w:t xml:space="preserve">êu cao tinh thần trách nhiệm, phát huy vai trò nêu gương của người đứng đầu, thường xuyên kiểm tra, đôn đốc việc triển khai các quy định về công tác NVCB, thực hiện công tác ĐTCB </w:t>
      </w:r>
      <w:r w:rsidR="00190DB6" w:rsidRPr="00F86384">
        <w:rPr>
          <w:rFonts w:ascii="Times New Roman" w:hAnsi="Times New Roman" w:cs="Times New Roman"/>
          <w:sz w:val="28"/>
          <w:szCs w:val="28"/>
        </w:rPr>
        <w:t>lĩnh vực xuyên suốt</w:t>
      </w:r>
      <w:r w:rsidR="00190DB6" w:rsidRPr="00F86384">
        <w:rPr>
          <w:rFonts w:ascii="Times New Roman" w:hAnsi="Times New Roman"/>
          <w:spacing w:val="2"/>
          <w:sz w:val="28"/>
          <w:szCs w:val="28"/>
        </w:rPr>
        <w:t xml:space="preserve"> </w:t>
      </w:r>
      <w:r w:rsidR="000B03D0" w:rsidRPr="00F86384">
        <w:rPr>
          <w:rFonts w:ascii="Times New Roman" w:hAnsi="Times New Roman"/>
          <w:spacing w:val="2"/>
          <w:sz w:val="28"/>
          <w:szCs w:val="28"/>
        </w:rPr>
        <w:t xml:space="preserve">theo phân công, phân </w:t>
      </w:r>
      <w:r w:rsidR="000B03D0" w:rsidRPr="00F86384">
        <w:rPr>
          <w:rFonts w:ascii="Times New Roman" w:hAnsi="Times New Roman"/>
          <w:spacing w:val="2"/>
          <w:sz w:val="28"/>
          <w:szCs w:val="28"/>
        </w:rPr>
        <w:lastRenderedPageBreak/>
        <w:t>cấp</w:t>
      </w:r>
      <w:r w:rsidR="000B03D0" w:rsidRPr="00F86384">
        <w:rPr>
          <w:rFonts w:ascii="Times New Roman" w:hAnsi="Times New Roman"/>
          <w:bCs/>
          <w:spacing w:val="2"/>
          <w:sz w:val="28"/>
          <w:szCs w:val="28"/>
        </w:rPr>
        <w:t xml:space="preserve">, đảm bảo </w:t>
      </w:r>
      <w:r w:rsidR="000B03D0" w:rsidRPr="00F86384">
        <w:rPr>
          <w:rFonts w:ascii="Times New Roman" w:hAnsi="Times New Roman" w:hint="eastAsia"/>
          <w:bCs/>
          <w:spacing w:val="2"/>
          <w:sz w:val="28"/>
          <w:szCs w:val="28"/>
        </w:rPr>
        <w:t>đú</w:t>
      </w:r>
      <w:r w:rsidR="000B03D0" w:rsidRPr="00F86384">
        <w:rPr>
          <w:rFonts w:ascii="Times New Roman" w:hAnsi="Times New Roman"/>
          <w:bCs/>
          <w:spacing w:val="2"/>
          <w:sz w:val="28"/>
          <w:szCs w:val="28"/>
        </w:rPr>
        <w:t>ng thẩm quyền theo phân công, phân cấp</w:t>
      </w:r>
      <w:r w:rsidR="000E3FB6">
        <w:rPr>
          <w:rFonts w:ascii="Times New Roman" w:hAnsi="Times New Roman"/>
          <w:bCs/>
          <w:spacing w:val="-2"/>
          <w:sz w:val="28"/>
          <w:szCs w:val="28"/>
        </w:rPr>
        <w:t xml:space="preserve"> góp phần</w:t>
      </w:r>
      <w:r w:rsidR="000B03D0" w:rsidRPr="00F86384">
        <w:rPr>
          <w:rFonts w:ascii="Times New Roman" w:hAnsi="Times New Roman"/>
          <w:bCs/>
          <w:spacing w:val="-2"/>
          <w:sz w:val="28"/>
          <w:szCs w:val="28"/>
        </w:rPr>
        <w:t xml:space="preserve"> nâng cao nhận thức, kỹ năng của CBCS trong công tác </w:t>
      </w:r>
      <w:r w:rsidR="00190DB6" w:rsidRPr="00F86384">
        <w:rPr>
          <w:rFonts w:ascii="Times New Roman" w:hAnsi="Times New Roman"/>
          <w:spacing w:val="2"/>
          <w:sz w:val="28"/>
          <w:szCs w:val="28"/>
        </w:rPr>
        <w:t xml:space="preserve">ĐTCB </w:t>
      </w:r>
      <w:r w:rsidR="00120714" w:rsidRPr="00F86384">
        <w:rPr>
          <w:rFonts w:ascii="Times New Roman" w:hAnsi="Times New Roman" w:cs="Times New Roman"/>
          <w:sz w:val="28"/>
          <w:szCs w:val="28"/>
        </w:rPr>
        <w:t xml:space="preserve">xuyên suốt </w:t>
      </w:r>
      <w:r w:rsidR="00190DB6" w:rsidRPr="00F86384">
        <w:rPr>
          <w:rFonts w:ascii="Times New Roman" w:hAnsi="Times New Roman" w:cs="Times New Roman"/>
          <w:sz w:val="28"/>
          <w:szCs w:val="28"/>
        </w:rPr>
        <w:t>lĩnh vực</w:t>
      </w:r>
      <w:r w:rsidR="00120714">
        <w:rPr>
          <w:rFonts w:ascii="Times New Roman" w:hAnsi="Times New Roman" w:cs="Times New Roman"/>
          <w:sz w:val="28"/>
          <w:szCs w:val="28"/>
        </w:rPr>
        <w:t xml:space="preserve"> giao thông đường bộ</w:t>
      </w:r>
      <w:r w:rsidR="000B03D0" w:rsidRPr="00F86384">
        <w:rPr>
          <w:rFonts w:ascii="Times New Roman" w:hAnsi="Times New Roman"/>
          <w:bCs/>
          <w:spacing w:val="-2"/>
          <w:sz w:val="28"/>
          <w:szCs w:val="28"/>
        </w:rPr>
        <w:t>.</w:t>
      </w:r>
    </w:p>
    <w:p w:rsidR="000B03D0" w:rsidRPr="00F86384" w:rsidRDefault="000B03D0" w:rsidP="000E3FB6">
      <w:pPr>
        <w:spacing w:after="0" w:line="240" w:lineRule="auto"/>
        <w:ind w:firstLine="567"/>
        <w:jc w:val="both"/>
        <w:rPr>
          <w:rFonts w:ascii="Times New Roman" w:hAnsi="Times New Roman"/>
          <w:bCs/>
          <w:spacing w:val="-2"/>
          <w:sz w:val="28"/>
          <w:szCs w:val="28"/>
        </w:rPr>
      </w:pPr>
      <w:r w:rsidRPr="00F86384">
        <w:rPr>
          <w:rFonts w:ascii="Times New Roman" w:hAnsi="Times New Roman"/>
          <w:bCs/>
          <w:spacing w:val="-2"/>
          <w:sz w:val="28"/>
          <w:szCs w:val="28"/>
        </w:rPr>
        <w:t xml:space="preserve">Tổ chức thực hiện thống nhất ĐTCB xuyên suốt lĩnh vực giao thông </w:t>
      </w:r>
      <w:r w:rsidRPr="00F86384">
        <w:rPr>
          <w:rFonts w:ascii="Times New Roman" w:hAnsi="Times New Roman" w:hint="eastAsia"/>
          <w:bCs/>
          <w:spacing w:val="-2"/>
          <w:sz w:val="28"/>
          <w:szCs w:val="28"/>
        </w:rPr>
        <w:t>đư</w:t>
      </w:r>
      <w:r w:rsidRPr="00F86384">
        <w:rPr>
          <w:rFonts w:ascii="Times New Roman" w:hAnsi="Times New Roman"/>
          <w:bCs/>
          <w:spacing w:val="-2"/>
          <w:sz w:val="28"/>
          <w:szCs w:val="28"/>
        </w:rPr>
        <w:t xml:space="preserve">ờng </w:t>
      </w:r>
      <w:r w:rsidR="00120714">
        <w:rPr>
          <w:rFonts w:ascii="Times New Roman" w:hAnsi="Times New Roman"/>
          <w:bCs/>
          <w:spacing w:val="-2"/>
          <w:sz w:val="28"/>
          <w:szCs w:val="28"/>
        </w:rPr>
        <w:t>bộ</w:t>
      </w:r>
      <w:r w:rsidRPr="00F86384">
        <w:rPr>
          <w:rFonts w:ascii="Times New Roman" w:hAnsi="Times New Roman"/>
          <w:bCs/>
          <w:spacing w:val="-2"/>
          <w:sz w:val="28"/>
          <w:szCs w:val="28"/>
        </w:rPr>
        <w:t xml:space="preserve"> của lực l</w:t>
      </w:r>
      <w:r w:rsidRPr="00F86384">
        <w:rPr>
          <w:rFonts w:ascii="Times New Roman" w:hAnsi="Times New Roman" w:hint="eastAsia"/>
          <w:bCs/>
          <w:spacing w:val="-2"/>
          <w:sz w:val="28"/>
          <w:szCs w:val="28"/>
        </w:rPr>
        <w:t>ư</w:t>
      </w:r>
      <w:r w:rsidRPr="00F86384">
        <w:rPr>
          <w:rFonts w:ascii="Times New Roman" w:hAnsi="Times New Roman"/>
          <w:bCs/>
          <w:spacing w:val="-2"/>
          <w:sz w:val="28"/>
          <w:szCs w:val="28"/>
        </w:rPr>
        <w:t xml:space="preserve">ợng Cảnh sát </w:t>
      </w:r>
      <w:r w:rsidR="00120714">
        <w:rPr>
          <w:rFonts w:ascii="Times New Roman" w:hAnsi="Times New Roman"/>
          <w:bCs/>
          <w:spacing w:val="-2"/>
          <w:sz w:val="28"/>
          <w:szCs w:val="28"/>
        </w:rPr>
        <w:t>giao thông</w:t>
      </w:r>
      <w:r w:rsidRPr="00F86384">
        <w:rPr>
          <w:rFonts w:ascii="Times New Roman" w:hAnsi="Times New Roman"/>
          <w:bCs/>
          <w:spacing w:val="-2"/>
          <w:sz w:val="28"/>
          <w:szCs w:val="28"/>
        </w:rPr>
        <w:t xml:space="preserve"> trên toàn thành phố; Phân công, phối hợp chặt chẽ, hiệu quả giữa thành phố, quận và huyện, kết hợp điều tra cơ bản xuyên suốt với ĐTCB tuyến, hội nhóm trên không gian mạng, lấy ĐTCB </w:t>
      </w:r>
      <w:r w:rsidR="00120714">
        <w:rPr>
          <w:rFonts w:ascii="Times New Roman" w:hAnsi="Times New Roman"/>
          <w:bCs/>
          <w:spacing w:val="-2"/>
          <w:sz w:val="28"/>
          <w:szCs w:val="28"/>
        </w:rPr>
        <w:t xml:space="preserve">xuyên suốt </w:t>
      </w:r>
      <w:r w:rsidRPr="00F86384">
        <w:rPr>
          <w:rFonts w:ascii="Times New Roman" w:hAnsi="Times New Roman"/>
          <w:bCs/>
          <w:spacing w:val="-2"/>
          <w:sz w:val="28"/>
          <w:szCs w:val="28"/>
        </w:rPr>
        <w:t xml:space="preserve">lĩnh vực giao thông đường </w:t>
      </w:r>
      <w:r w:rsidR="00120714">
        <w:rPr>
          <w:rFonts w:ascii="Times New Roman" w:hAnsi="Times New Roman"/>
          <w:bCs/>
          <w:spacing w:val="-2"/>
          <w:sz w:val="28"/>
          <w:szCs w:val="28"/>
        </w:rPr>
        <w:t>bộ</w:t>
      </w:r>
      <w:r w:rsidRPr="00F86384">
        <w:rPr>
          <w:rFonts w:ascii="Times New Roman" w:hAnsi="Times New Roman"/>
          <w:bCs/>
          <w:spacing w:val="-2"/>
          <w:sz w:val="28"/>
          <w:szCs w:val="28"/>
        </w:rPr>
        <w:t xml:space="preserve"> làm trọng tâm, trọng điểm và đảm bảo thông tin thu thập phải thường xuyên, liên tục, khách quan, toàn diện, chính xác, có hệ thống.</w:t>
      </w:r>
    </w:p>
    <w:p w:rsidR="00190DB6" w:rsidRPr="00F86384" w:rsidRDefault="00190DB6" w:rsidP="000E3FB6">
      <w:pPr>
        <w:spacing w:after="0" w:line="240" w:lineRule="auto"/>
        <w:ind w:firstLine="567"/>
        <w:jc w:val="both"/>
        <w:rPr>
          <w:rFonts w:ascii="Times New Roman" w:hAnsi="Times New Roman"/>
          <w:i/>
          <w:spacing w:val="2"/>
          <w:sz w:val="28"/>
          <w:szCs w:val="28"/>
        </w:rPr>
      </w:pPr>
      <w:r w:rsidRPr="00F86384">
        <w:rPr>
          <w:rFonts w:ascii="Times New Roman" w:hAnsi="Times New Roman"/>
          <w:i/>
          <w:spacing w:val="2"/>
          <w:sz w:val="28"/>
          <w:szCs w:val="28"/>
        </w:rPr>
        <w:t xml:space="preserve">Ưu điểm: </w:t>
      </w:r>
    </w:p>
    <w:p w:rsidR="00E53B26" w:rsidRPr="00120714" w:rsidRDefault="00120714" w:rsidP="000E3FB6">
      <w:pPr>
        <w:spacing w:after="0" w:line="240" w:lineRule="auto"/>
        <w:ind w:firstLine="567"/>
        <w:jc w:val="both"/>
        <w:rPr>
          <w:rFonts w:ascii="Times New Roman" w:hAnsi="Times New Roman" w:cs="Times New Roman"/>
          <w:sz w:val="28"/>
          <w:szCs w:val="28"/>
        </w:rPr>
      </w:pPr>
      <w:r w:rsidRPr="00120714">
        <w:rPr>
          <w:rFonts w:ascii="Times New Roman" w:eastAsia="Times New Roman" w:hAnsi="Times New Roman" w:cs="Times New Roman"/>
          <w:color w:val="000000" w:themeColor="text1"/>
          <w:sz w:val="28"/>
          <w:szCs w:val="28"/>
        </w:rPr>
        <w:t>Thực hiện Kế hoạch số 486/KH-C08-P6 ngày 11/4/2024 của Cục C08 về Điều tra cơ bản xuyên suốt “Lĩnh vực giao thông đường bộ” của hệ lực lượng Cảnh sát giao thông</w:t>
      </w:r>
      <w:r w:rsidRPr="00120714">
        <w:rPr>
          <w:rFonts w:ascii="Times New Roman" w:hAnsi="Times New Roman" w:cs="Times New Roman"/>
          <w:sz w:val="28"/>
          <w:szCs w:val="28"/>
        </w:rPr>
        <w:t xml:space="preserve">, </w:t>
      </w:r>
      <w:r w:rsidR="00104A04" w:rsidRPr="00120714">
        <w:rPr>
          <w:rFonts w:ascii="Times New Roman" w:hAnsi="Times New Roman" w:cs="Times New Roman"/>
          <w:sz w:val="28"/>
          <w:szCs w:val="28"/>
        </w:rPr>
        <w:t xml:space="preserve">Phòng PC08 </w:t>
      </w:r>
      <w:r w:rsidR="00F86384" w:rsidRPr="00120714">
        <w:rPr>
          <w:rFonts w:ascii="Times New Roman" w:hAnsi="Times New Roman" w:cs="Times New Roman"/>
          <w:sz w:val="28"/>
          <w:szCs w:val="28"/>
        </w:rPr>
        <w:t xml:space="preserve">đã </w:t>
      </w:r>
      <w:r w:rsidR="00104A04" w:rsidRPr="00120714">
        <w:rPr>
          <w:rFonts w:ascii="Times New Roman" w:hAnsi="Times New Roman" w:cs="Times New Roman"/>
          <w:sz w:val="28"/>
          <w:szCs w:val="28"/>
        </w:rPr>
        <w:t>cụ thể hóa thành kế hoạch số 1</w:t>
      </w:r>
      <w:r w:rsidRPr="00120714">
        <w:rPr>
          <w:rFonts w:ascii="Times New Roman" w:hAnsi="Times New Roman" w:cs="Times New Roman"/>
          <w:sz w:val="28"/>
          <w:szCs w:val="28"/>
        </w:rPr>
        <w:t>9</w:t>
      </w:r>
      <w:r w:rsidR="00104A04" w:rsidRPr="00120714">
        <w:rPr>
          <w:rFonts w:ascii="Times New Roman" w:hAnsi="Times New Roman" w:cs="Times New Roman"/>
          <w:sz w:val="28"/>
          <w:szCs w:val="28"/>
        </w:rPr>
        <w:t xml:space="preserve">0/KH-PC08-TM ngày </w:t>
      </w:r>
      <w:r w:rsidRPr="00120714">
        <w:rPr>
          <w:rFonts w:ascii="Times New Roman" w:hAnsi="Times New Roman" w:cs="Times New Roman"/>
          <w:sz w:val="28"/>
          <w:szCs w:val="28"/>
        </w:rPr>
        <w:t>28</w:t>
      </w:r>
      <w:r w:rsidR="00104A04" w:rsidRPr="00120714">
        <w:rPr>
          <w:rFonts w:ascii="Times New Roman" w:hAnsi="Times New Roman" w:cs="Times New Roman"/>
          <w:sz w:val="28"/>
          <w:szCs w:val="28"/>
        </w:rPr>
        <w:t>/4/2024</w:t>
      </w:r>
      <w:r w:rsidR="00F86384" w:rsidRPr="00120714">
        <w:rPr>
          <w:rFonts w:ascii="Times New Roman" w:hAnsi="Times New Roman" w:cs="Times New Roman"/>
          <w:sz w:val="28"/>
          <w:szCs w:val="28"/>
        </w:rPr>
        <w:t xml:space="preserve"> và </w:t>
      </w:r>
      <w:r w:rsidR="00104A04" w:rsidRPr="00120714">
        <w:rPr>
          <w:rFonts w:ascii="Times New Roman" w:hAnsi="Times New Roman" w:cs="Times New Roman"/>
          <w:sz w:val="28"/>
          <w:szCs w:val="28"/>
        </w:rPr>
        <w:t xml:space="preserve">tham mưu </w:t>
      </w:r>
      <w:r w:rsidR="00F86384" w:rsidRPr="00120714">
        <w:rPr>
          <w:rFonts w:ascii="Times New Roman" w:hAnsi="Times New Roman" w:cs="Times New Roman"/>
          <w:sz w:val="28"/>
          <w:szCs w:val="28"/>
        </w:rPr>
        <w:t>G</w:t>
      </w:r>
      <w:r w:rsidR="00104A04" w:rsidRPr="00120714">
        <w:rPr>
          <w:rFonts w:ascii="Times New Roman" w:hAnsi="Times New Roman" w:cs="Times New Roman"/>
          <w:sz w:val="28"/>
          <w:szCs w:val="28"/>
        </w:rPr>
        <w:t>iám đốc ban hành quyết định</w:t>
      </w:r>
      <w:r w:rsidR="00F86384" w:rsidRPr="00120714">
        <w:rPr>
          <w:rFonts w:ascii="Times New Roman" w:hAnsi="Times New Roman" w:cs="Times New Roman"/>
          <w:sz w:val="28"/>
          <w:szCs w:val="28"/>
        </w:rPr>
        <w:t>:</w:t>
      </w:r>
      <w:r w:rsidR="00104A04" w:rsidRPr="00120714">
        <w:rPr>
          <w:rFonts w:ascii="Times New Roman" w:hAnsi="Times New Roman" w:cs="Times New Roman"/>
          <w:sz w:val="28"/>
          <w:szCs w:val="28"/>
        </w:rPr>
        <w:t xml:space="preserve"> </w:t>
      </w:r>
      <w:r w:rsidR="00F86384" w:rsidRPr="00120714">
        <w:rPr>
          <w:rFonts w:ascii="Times New Roman" w:hAnsi="Times New Roman" w:cs="Times New Roman"/>
          <w:sz w:val="28"/>
          <w:szCs w:val="28"/>
        </w:rPr>
        <w:t>Q</w:t>
      </w:r>
      <w:r w:rsidR="00104A04" w:rsidRPr="00120714">
        <w:rPr>
          <w:rFonts w:ascii="Times New Roman" w:hAnsi="Times New Roman" w:cs="Times New Roman"/>
          <w:sz w:val="28"/>
          <w:szCs w:val="28"/>
        </w:rPr>
        <w:t>uy định danh mục lĩnh vực và phân công, phân cấp thực hiện công tác điều tra cơ bản xuyên suốt của lực lượng Cảnh sát giao thông.</w:t>
      </w:r>
    </w:p>
    <w:p w:rsidR="00F86384" w:rsidRPr="00F86384" w:rsidRDefault="00F86384" w:rsidP="000E3FB6">
      <w:pPr>
        <w:spacing w:after="0" w:line="240" w:lineRule="auto"/>
        <w:ind w:firstLine="567"/>
        <w:jc w:val="both"/>
        <w:rPr>
          <w:rFonts w:ascii="Times New Roman" w:hAnsi="Times New Roman"/>
          <w:spacing w:val="2"/>
          <w:sz w:val="28"/>
          <w:szCs w:val="28"/>
        </w:rPr>
      </w:pPr>
      <w:r w:rsidRPr="00F86384">
        <w:rPr>
          <w:rFonts w:ascii="Times New Roman" w:hAnsi="Times New Roman"/>
          <w:spacing w:val="-2"/>
          <w:sz w:val="28"/>
          <w:szCs w:val="28"/>
        </w:rPr>
        <w:t xml:space="preserve">Chỉ đạo các lực lượng tập trung điều tra, thu thập thông tin, tài liệu về tình hình TTATGT và TTXH trong lĩnh vực giao thông đường </w:t>
      </w:r>
      <w:r w:rsidR="00120714">
        <w:rPr>
          <w:rFonts w:ascii="Times New Roman" w:hAnsi="Times New Roman"/>
          <w:spacing w:val="-2"/>
          <w:sz w:val="28"/>
          <w:szCs w:val="28"/>
        </w:rPr>
        <w:t>bộ</w:t>
      </w:r>
      <w:r w:rsidRPr="00F86384">
        <w:rPr>
          <w:rFonts w:ascii="Times New Roman" w:hAnsi="Times New Roman"/>
          <w:spacing w:val="-2"/>
          <w:sz w:val="28"/>
          <w:szCs w:val="28"/>
        </w:rPr>
        <w:t xml:space="preserve">; nghiên cứu sâu, phân tích và sắp sếp có hệ thống thông tin, tài liệu và trên không gian mạng, tình hình TTATGT và TTXH trong lĩnh vực giao thông đường </w:t>
      </w:r>
      <w:r w:rsidR="002B3132">
        <w:rPr>
          <w:rFonts w:ascii="Times New Roman" w:hAnsi="Times New Roman"/>
          <w:spacing w:val="-2"/>
          <w:sz w:val="28"/>
          <w:szCs w:val="28"/>
        </w:rPr>
        <w:t>bộ</w:t>
      </w:r>
      <w:r w:rsidRPr="00F86384">
        <w:rPr>
          <w:rFonts w:ascii="Times New Roman" w:hAnsi="Times New Roman"/>
          <w:spacing w:val="-2"/>
          <w:sz w:val="28"/>
          <w:szCs w:val="28"/>
        </w:rPr>
        <w:t xml:space="preserve"> làm cơ sở nhận diện, phát hiện tội phạm, vi phạm pháp luật, phát triển các hoạt động nghiệp vụ. Đảm bảo tốt công tác TTATGT – TTXH trên đường </w:t>
      </w:r>
      <w:r w:rsidR="00AA6FEF">
        <w:rPr>
          <w:rFonts w:ascii="Times New Roman" w:hAnsi="Times New Roman"/>
          <w:spacing w:val="-2"/>
          <w:sz w:val="28"/>
          <w:szCs w:val="28"/>
        </w:rPr>
        <w:t>bộ</w:t>
      </w:r>
      <w:r w:rsidRPr="00F86384">
        <w:rPr>
          <w:rFonts w:ascii="Times New Roman" w:hAnsi="Times New Roman"/>
          <w:spacing w:val="-2"/>
          <w:sz w:val="28"/>
          <w:szCs w:val="28"/>
        </w:rPr>
        <w:t>.</w:t>
      </w:r>
    </w:p>
    <w:p w:rsidR="00190DB6" w:rsidRPr="00F86384" w:rsidRDefault="00190DB6" w:rsidP="000E3FB6">
      <w:pPr>
        <w:spacing w:after="0" w:line="240" w:lineRule="auto"/>
        <w:ind w:firstLine="567"/>
        <w:jc w:val="both"/>
        <w:rPr>
          <w:rFonts w:ascii="Times New Roman" w:hAnsi="Times New Roman"/>
          <w:i/>
          <w:spacing w:val="2"/>
          <w:sz w:val="28"/>
          <w:szCs w:val="28"/>
        </w:rPr>
      </w:pPr>
      <w:r w:rsidRPr="00F86384">
        <w:rPr>
          <w:rFonts w:ascii="Times New Roman" w:hAnsi="Times New Roman"/>
          <w:i/>
          <w:spacing w:val="2"/>
          <w:sz w:val="28"/>
          <w:szCs w:val="28"/>
        </w:rPr>
        <w:t>Hạn chế:</w:t>
      </w:r>
    </w:p>
    <w:p w:rsidR="00E53B26" w:rsidRPr="00F86384" w:rsidRDefault="00E53B26" w:rsidP="000E3FB6">
      <w:pPr>
        <w:spacing w:after="0" w:line="240" w:lineRule="auto"/>
        <w:ind w:firstLine="567"/>
        <w:jc w:val="both"/>
        <w:rPr>
          <w:rFonts w:ascii="Times New Roman" w:hAnsi="Times New Roman"/>
          <w:spacing w:val="2"/>
          <w:sz w:val="28"/>
          <w:szCs w:val="28"/>
        </w:rPr>
      </w:pPr>
      <w:r w:rsidRPr="00F86384">
        <w:rPr>
          <w:rFonts w:ascii="Times New Roman" w:hAnsi="Times New Roman"/>
          <w:spacing w:val="2"/>
          <w:sz w:val="28"/>
          <w:szCs w:val="28"/>
        </w:rPr>
        <w:t xml:space="preserve">Do </w:t>
      </w:r>
      <w:r w:rsidR="00104A04" w:rsidRPr="00F86384">
        <w:rPr>
          <w:rFonts w:ascii="Times New Roman" w:hAnsi="Times New Roman"/>
          <w:noProof/>
          <w:spacing w:val="-2"/>
          <w:sz w:val="28"/>
          <w:szCs w:val="28"/>
        </w:rPr>
        <w:t xml:space="preserve">Quyết </w:t>
      </w:r>
      <w:r w:rsidR="00104A04" w:rsidRPr="00F86384">
        <w:rPr>
          <w:rFonts w:ascii="Times New Roman" w:hAnsi="Times New Roman" w:hint="eastAsia"/>
          <w:noProof/>
          <w:spacing w:val="-2"/>
          <w:sz w:val="28"/>
          <w:szCs w:val="28"/>
        </w:rPr>
        <w:t>đ</w:t>
      </w:r>
      <w:r w:rsidR="00104A04" w:rsidRPr="00F86384">
        <w:rPr>
          <w:rFonts w:ascii="Times New Roman" w:hAnsi="Times New Roman"/>
          <w:noProof/>
          <w:spacing w:val="-2"/>
          <w:sz w:val="28"/>
          <w:szCs w:val="28"/>
        </w:rPr>
        <w:t>ịnh số 7782/Q</w:t>
      </w:r>
      <w:r w:rsidR="00104A04" w:rsidRPr="00F86384">
        <w:rPr>
          <w:rFonts w:ascii="Times New Roman" w:hAnsi="Times New Roman" w:hint="eastAsia"/>
          <w:noProof/>
          <w:spacing w:val="-2"/>
          <w:sz w:val="28"/>
          <w:szCs w:val="28"/>
        </w:rPr>
        <w:t>Đ</w:t>
      </w:r>
      <w:r w:rsidR="00104A04" w:rsidRPr="00F86384">
        <w:rPr>
          <w:rFonts w:ascii="Times New Roman" w:hAnsi="Times New Roman"/>
          <w:noProof/>
          <w:spacing w:val="-2"/>
          <w:sz w:val="28"/>
          <w:szCs w:val="28"/>
        </w:rPr>
        <w:t>- BCA ngày 14/11/2023 của Bộ tr</w:t>
      </w:r>
      <w:r w:rsidR="00104A04" w:rsidRPr="00F86384">
        <w:rPr>
          <w:rFonts w:ascii="Times New Roman" w:hAnsi="Times New Roman" w:hint="eastAsia"/>
          <w:noProof/>
          <w:spacing w:val="-2"/>
          <w:sz w:val="28"/>
          <w:szCs w:val="28"/>
        </w:rPr>
        <w:t>ư</w:t>
      </w:r>
      <w:r w:rsidR="00104A04" w:rsidRPr="00F86384">
        <w:rPr>
          <w:rFonts w:ascii="Times New Roman" w:hAnsi="Times New Roman"/>
          <w:noProof/>
          <w:spacing w:val="-2"/>
          <w:sz w:val="28"/>
          <w:szCs w:val="28"/>
        </w:rPr>
        <w:t xml:space="preserve">ởng Bộ Công an ban hành Danh mục lĩnh vực </w:t>
      </w:r>
      <w:r w:rsidR="00104A04" w:rsidRPr="00F86384">
        <w:rPr>
          <w:rFonts w:ascii="Times New Roman" w:hAnsi="Times New Roman" w:hint="eastAsia"/>
          <w:noProof/>
          <w:spacing w:val="-2"/>
          <w:sz w:val="28"/>
          <w:szCs w:val="28"/>
        </w:rPr>
        <w:t>đ</w:t>
      </w:r>
      <w:r w:rsidR="00104A04" w:rsidRPr="00F86384">
        <w:rPr>
          <w:rFonts w:ascii="Times New Roman" w:hAnsi="Times New Roman"/>
          <w:noProof/>
          <w:spacing w:val="-2"/>
          <w:sz w:val="28"/>
          <w:szCs w:val="28"/>
        </w:rPr>
        <w:t>iều tra c</w:t>
      </w:r>
      <w:r w:rsidR="00104A04" w:rsidRPr="00F86384">
        <w:rPr>
          <w:rFonts w:ascii="Times New Roman" w:hAnsi="Times New Roman" w:hint="eastAsia"/>
          <w:noProof/>
          <w:spacing w:val="-2"/>
          <w:sz w:val="28"/>
          <w:szCs w:val="28"/>
        </w:rPr>
        <w:t>ơ</w:t>
      </w:r>
      <w:r w:rsidR="00104A04" w:rsidRPr="00F86384">
        <w:rPr>
          <w:rFonts w:ascii="Times New Roman" w:hAnsi="Times New Roman"/>
          <w:noProof/>
          <w:spacing w:val="-2"/>
          <w:sz w:val="28"/>
          <w:szCs w:val="28"/>
        </w:rPr>
        <w:t xml:space="preserve"> bản xuyên suốt  của lực l</w:t>
      </w:r>
      <w:r w:rsidR="00104A04" w:rsidRPr="00F86384">
        <w:rPr>
          <w:rFonts w:ascii="Times New Roman" w:hAnsi="Times New Roman" w:hint="eastAsia"/>
          <w:noProof/>
          <w:spacing w:val="-2"/>
          <w:sz w:val="28"/>
          <w:szCs w:val="28"/>
        </w:rPr>
        <w:t>ư</w:t>
      </w:r>
      <w:r w:rsidR="00104A04" w:rsidRPr="00F86384">
        <w:rPr>
          <w:rFonts w:ascii="Times New Roman" w:hAnsi="Times New Roman"/>
          <w:noProof/>
          <w:spacing w:val="-2"/>
          <w:sz w:val="28"/>
          <w:szCs w:val="28"/>
        </w:rPr>
        <w:t>ợng Cảnh sát nhân dân được</w:t>
      </w:r>
      <w:r w:rsidR="00104A04" w:rsidRPr="00F86384">
        <w:rPr>
          <w:rFonts w:ascii="Times New Roman" w:hAnsi="Times New Roman"/>
          <w:spacing w:val="2"/>
          <w:sz w:val="28"/>
          <w:szCs w:val="28"/>
        </w:rPr>
        <w:t xml:space="preserve"> ban hành và có hiệu lực ngày 01/01/2024 và</w:t>
      </w:r>
      <w:r w:rsidRPr="00F86384">
        <w:rPr>
          <w:rFonts w:ascii="Times New Roman" w:hAnsi="Times New Roman"/>
          <w:spacing w:val="2"/>
          <w:sz w:val="28"/>
          <w:szCs w:val="28"/>
        </w:rPr>
        <w:t xml:space="preserve"> </w:t>
      </w:r>
      <w:r w:rsidR="00104A04" w:rsidRPr="00F86384">
        <w:rPr>
          <w:rFonts w:ascii="Times New Roman" w:hAnsi="Times New Roman"/>
          <w:spacing w:val="2"/>
          <w:sz w:val="28"/>
          <w:szCs w:val="28"/>
        </w:rPr>
        <w:t xml:space="preserve">các chuyên đề </w:t>
      </w:r>
      <w:r w:rsidRPr="00F86384">
        <w:rPr>
          <w:rFonts w:ascii="Times New Roman" w:hAnsi="Times New Roman"/>
          <w:bCs/>
          <w:spacing w:val="-2"/>
          <w:sz w:val="28"/>
          <w:szCs w:val="28"/>
        </w:rPr>
        <w:t xml:space="preserve">công tác </w:t>
      </w:r>
      <w:r w:rsidRPr="00F86384">
        <w:rPr>
          <w:rFonts w:ascii="Times New Roman" w:hAnsi="Times New Roman"/>
          <w:spacing w:val="2"/>
          <w:sz w:val="28"/>
          <w:szCs w:val="28"/>
        </w:rPr>
        <w:t xml:space="preserve">ĐTCB </w:t>
      </w:r>
      <w:r w:rsidRPr="00F86384">
        <w:rPr>
          <w:rFonts w:ascii="Times New Roman" w:hAnsi="Times New Roman" w:cs="Times New Roman"/>
          <w:sz w:val="28"/>
          <w:szCs w:val="28"/>
        </w:rPr>
        <w:t xml:space="preserve">xuyên suốt lĩnh vực giao thông đường </w:t>
      </w:r>
      <w:r w:rsidR="00AA6FEF">
        <w:rPr>
          <w:rFonts w:ascii="Times New Roman" w:hAnsi="Times New Roman" w:cs="Times New Roman"/>
          <w:sz w:val="28"/>
          <w:szCs w:val="28"/>
        </w:rPr>
        <w:t>bộ</w:t>
      </w:r>
      <w:r w:rsidRPr="00F86384">
        <w:rPr>
          <w:rFonts w:ascii="Times New Roman" w:hAnsi="Times New Roman" w:cs="Times New Roman"/>
          <w:sz w:val="28"/>
          <w:szCs w:val="28"/>
        </w:rPr>
        <w:t xml:space="preserve"> </w:t>
      </w:r>
      <w:r w:rsidR="00104A04" w:rsidRPr="00F86384">
        <w:rPr>
          <w:rFonts w:ascii="Times New Roman" w:hAnsi="Times New Roman" w:cs="Times New Roman"/>
          <w:sz w:val="28"/>
          <w:szCs w:val="28"/>
        </w:rPr>
        <w:t>mới</w:t>
      </w:r>
      <w:r w:rsidRPr="00F86384">
        <w:rPr>
          <w:rFonts w:ascii="Times New Roman" w:hAnsi="Times New Roman" w:cs="Times New Roman"/>
          <w:sz w:val="28"/>
          <w:szCs w:val="28"/>
        </w:rPr>
        <w:t xml:space="preserve"> </w:t>
      </w:r>
      <w:r w:rsidRPr="00F86384">
        <w:rPr>
          <w:rFonts w:ascii="Times New Roman" w:hAnsi="Times New Roman"/>
          <w:spacing w:val="2"/>
          <w:sz w:val="28"/>
          <w:szCs w:val="28"/>
        </w:rPr>
        <w:t>triển khai</w:t>
      </w:r>
      <w:r w:rsidR="00104A04" w:rsidRPr="00F86384">
        <w:rPr>
          <w:rFonts w:ascii="Times New Roman" w:hAnsi="Times New Roman"/>
          <w:spacing w:val="2"/>
          <w:sz w:val="28"/>
          <w:szCs w:val="28"/>
        </w:rPr>
        <w:t xml:space="preserve"> nên việc lập, đăng ký, xây dựng mới còn  nhiều bỡ ngỡ và lúng túng, dẫn đến tiến độ </w:t>
      </w:r>
      <w:r w:rsidR="000E3FB6">
        <w:rPr>
          <w:rFonts w:ascii="Times New Roman" w:hAnsi="Times New Roman"/>
          <w:spacing w:val="2"/>
          <w:sz w:val="28"/>
          <w:szCs w:val="28"/>
        </w:rPr>
        <w:t xml:space="preserve">thực hiện </w:t>
      </w:r>
      <w:r w:rsidR="00104A04" w:rsidRPr="00F86384">
        <w:rPr>
          <w:rFonts w:ascii="Times New Roman" w:hAnsi="Times New Roman"/>
          <w:spacing w:val="2"/>
          <w:sz w:val="28"/>
          <w:szCs w:val="28"/>
        </w:rPr>
        <w:t>còn chậm</w:t>
      </w:r>
      <w:r w:rsidR="00AA6FEF">
        <w:rPr>
          <w:rFonts w:ascii="Times New Roman" w:hAnsi="Times New Roman"/>
          <w:spacing w:val="2"/>
          <w:sz w:val="28"/>
          <w:szCs w:val="28"/>
        </w:rPr>
        <w:t>.</w:t>
      </w:r>
    </w:p>
    <w:p w:rsidR="00135661" w:rsidRPr="00D07858" w:rsidRDefault="00135661" w:rsidP="000E3FB6">
      <w:pPr>
        <w:spacing w:after="0" w:line="240" w:lineRule="auto"/>
        <w:ind w:firstLine="567"/>
        <w:jc w:val="both"/>
        <w:rPr>
          <w:rFonts w:ascii="Times New Roman" w:hAnsi="Times New Roman" w:cs="Times New Roman"/>
          <w:b/>
          <w:sz w:val="28"/>
          <w:szCs w:val="28"/>
        </w:rPr>
      </w:pPr>
      <w:r w:rsidRPr="00D07858">
        <w:rPr>
          <w:rFonts w:ascii="Times New Roman" w:hAnsi="Times New Roman" w:cs="Times New Roman"/>
          <w:b/>
          <w:sz w:val="28"/>
          <w:szCs w:val="28"/>
        </w:rPr>
        <w:t xml:space="preserve">4. </w:t>
      </w:r>
      <w:bookmarkStart w:id="0" w:name="bookmark5"/>
      <w:bookmarkStart w:id="1" w:name="bookmark6"/>
      <w:bookmarkEnd w:id="0"/>
      <w:bookmarkEnd w:id="1"/>
      <w:r w:rsidRPr="00D07858">
        <w:rPr>
          <w:rFonts w:ascii="Times New Roman" w:hAnsi="Times New Roman" w:cs="Times New Roman"/>
          <w:b/>
          <w:i/>
          <w:sz w:val="28"/>
          <w:szCs w:val="28"/>
        </w:rPr>
        <w:t>Nội dung, kết quả ban đầu công tác ĐTCB lĩnh vực xuyên suốt</w:t>
      </w:r>
    </w:p>
    <w:p w:rsidR="00135661" w:rsidRPr="00D07858" w:rsidRDefault="00135661" w:rsidP="000E3FB6">
      <w:pPr>
        <w:spacing w:after="0" w:line="240" w:lineRule="auto"/>
        <w:ind w:firstLine="567"/>
        <w:jc w:val="both"/>
        <w:rPr>
          <w:rFonts w:ascii="Times New Roman" w:hAnsi="Times New Roman" w:cs="Times New Roman"/>
          <w:b/>
          <w:i/>
          <w:sz w:val="28"/>
          <w:szCs w:val="28"/>
        </w:rPr>
      </w:pPr>
      <w:r w:rsidRPr="00D07858">
        <w:rPr>
          <w:rFonts w:ascii="Times New Roman" w:hAnsi="Times New Roman" w:cs="Times New Roman"/>
          <w:i/>
          <w:sz w:val="28"/>
          <w:szCs w:val="28"/>
        </w:rPr>
        <w:t xml:space="preserve">- Thống kê các số liệu, kết quả ĐTCB cụ thể </w:t>
      </w:r>
      <w:r w:rsidRPr="00D07858">
        <w:rPr>
          <w:rFonts w:ascii="Times New Roman" w:hAnsi="Times New Roman" w:cs="Times New Roman"/>
          <w:b/>
          <w:i/>
          <w:sz w:val="28"/>
          <w:szCs w:val="28"/>
        </w:rPr>
        <w:t>(có biểu mẫu</w:t>
      </w:r>
      <w:r w:rsidR="003C7309">
        <w:rPr>
          <w:rFonts w:ascii="Times New Roman" w:hAnsi="Times New Roman" w:cs="Times New Roman"/>
          <w:b/>
          <w:i/>
          <w:sz w:val="28"/>
          <w:szCs w:val="28"/>
        </w:rPr>
        <w:t xml:space="preserve"> mới</w:t>
      </w:r>
      <w:r w:rsidRPr="00D07858">
        <w:rPr>
          <w:rFonts w:ascii="Times New Roman" w:hAnsi="Times New Roman" w:cs="Times New Roman"/>
          <w:b/>
          <w:i/>
          <w:sz w:val="28"/>
          <w:szCs w:val="28"/>
        </w:rPr>
        <w:t xml:space="preserve"> kèm theo);</w:t>
      </w:r>
    </w:p>
    <w:p w:rsidR="000E3FB6" w:rsidRDefault="00135661" w:rsidP="000E3FB6">
      <w:pPr>
        <w:spacing w:after="0" w:line="240" w:lineRule="auto"/>
        <w:ind w:firstLine="567"/>
        <w:jc w:val="both"/>
        <w:rPr>
          <w:rFonts w:ascii="Times New Roman" w:hAnsi="Times New Roman" w:cs="Times New Roman"/>
          <w:i/>
          <w:spacing w:val="-8"/>
          <w:sz w:val="28"/>
          <w:szCs w:val="28"/>
        </w:rPr>
      </w:pPr>
      <w:r w:rsidRPr="00D07858">
        <w:rPr>
          <w:rFonts w:ascii="Times New Roman" w:hAnsi="Times New Roman" w:cs="Times New Roman"/>
          <w:i/>
          <w:spacing w:val="-8"/>
          <w:sz w:val="28"/>
          <w:szCs w:val="28"/>
        </w:rPr>
        <w:t xml:space="preserve">- Đánh giá những yếu tố tác động đến tình hình TTATGT, TTXH trên đường </w:t>
      </w:r>
      <w:r w:rsidR="00AA6FEF">
        <w:rPr>
          <w:rFonts w:ascii="Times New Roman" w:hAnsi="Times New Roman" w:cs="Times New Roman"/>
          <w:i/>
          <w:spacing w:val="-8"/>
          <w:sz w:val="28"/>
          <w:szCs w:val="28"/>
        </w:rPr>
        <w:t>bộ</w:t>
      </w:r>
      <w:r w:rsidRPr="00D07858">
        <w:rPr>
          <w:rFonts w:ascii="Times New Roman" w:hAnsi="Times New Roman" w:cs="Times New Roman"/>
          <w:i/>
          <w:spacing w:val="-8"/>
          <w:sz w:val="28"/>
          <w:szCs w:val="28"/>
        </w:rPr>
        <w:t>.</w:t>
      </w:r>
    </w:p>
    <w:p w:rsidR="007F2A96" w:rsidRPr="00460DD0" w:rsidRDefault="009D041E" w:rsidP="00AA6FEF">
      <w:pPr>
        <w:spacing w:after="0" w:line="240" w:lineRule="auto"/>
        <w:ind w:firstLine="567"/>
        <w:jc w:val="both"/>
        <w:rPr>
          <w:rFonts w:ascii="Times New Roman" w:hAnsi="Times New Roman" w:cs="Times New Roman"/>
          <w:sz w:val="28"/>
          <w:szCs w:val="28"/>
        </w:rPr>
      </w:pPr>
      <w:r w:rsidRPr="00460DD0">
        <w:rPr>
          <w:rFonts w:ascii="Times New Roman" w:hAnsi="Times New Roman" w:cs="Times New Roman"/>
          <w:sz w:val="28"/>
          <w:szCs w:val="28"/>
        </w:rPr>
        <w:t>Thành phố Cần Thơ là trung tâm kinh tế, văn hóa chính trị của miền Tây Nam Bộ</w:t>
      </w:r>
      <w:r w:rsidR="000E3FB6" w:rsidRPr="00460DD0">
        <w:rPr>
          <w:rFonts w:ascii="Times New Roman" w:hAnsi="Times New Roman" w:cs="Times New Roman"/>
          <w:sz w:val="28"/>
          <w:szCs w:val="28"/>
        </w:rPr>
        <w:t>,</w:t>
      </w:r>
      <w:r w:rsidR="00AA6FEF" w:rsidRPr="00460DD0">
        <w:rPr>
          <w:rFonts w:ascii="Times New Roman" w:hAnsi="Times New Roman" w:cs="Times New Roman"/>
          <w:sz w:val="28"/>
          <w:szCs w:val="28"/>
        </w:rPr>
        <w:t xml:space="preserve"> c</w:t>
      </w:r>
      <w:r w:rsidRPr="00460DD0">
        <w:rPr>
          <w:rFonts w:ascii="Times New Roman" w:hAnsi="Times New Roman" w:cs="Times New Roman"/>
          <w:sz w:val="28"/>
          <w:szCs w:val="28"/>
        </w:rPr>
        <w:t xml:space="preserve">ó vị trí địa lý giáp với 05 tỉnh trong khu vực, gồm: Phía bắc giáp tỉnh An Giang, phía nam giáp tỉnh Hậu Giang, phía tây giáp tỉnh Kiên Giang, phía đông giáp tỉnh Vĩnh Long và Đồng Tháp. </w:t>
      </w:r>
      <w:r w:rsidR="007F2A96" w:rsidRPr="00460DD0">
        <w:rPr>
          <w:rFonts w:ascii="Times New Roman" w:hAnsi="Times New Roman" w:cs="Times New Roman"/>
          <w:sz w:val="28"/>
          <w:szCs w:val="28"/>
        </w:rPr>
        <w:t>Với 09 đơn vị hành chính bao gồm 05 quận: Bình Thủy, Cái Răng, Ninh Kiều, Ô Môn, Thốt Nốt và 04 huyện: Cờ Đỏ, Phong Điền, Thới Lai, Vĩnh Thạnh; 81 đơn vị hành chính cấp xã với dân số 1.282.000 người.</w:t>
      </w:r>
    </w:p>
    <w:p w:rsidR="00AA6FEF" w:rsidRPr="00460DD0" w:rsidRDefault="00460DD0" w:rsidP="00AA6FEF">
      <w:pPr>
        <w:pStyle w:val="BodyTextIndent"/>
        <w:spacing w:before="120" w:after="120"/>
        <w:rPr>
          <w:rFonts w:ascii="Times New Roman" w:hAnsi="Times New Roman"/>
          <w:sz w:val="28"/>
          <w:szCs w:val="30"/>
        </w:rPr>
      </w:pPr>
      <w:r w:rsidRPr="00460DD0">
        <w:rPr>
          <w:rFonts w:ascii="Times New Roman" w:hAnsi="Times New Roman"/>
          <w:sz w:val="28"/>
          <w:szCs w:val="30"/>
        </w:rPr>
        <w:t>T</w:t>
      </w:r>
      <w:r w:rsidR="00AA6FEF" w:rsidRPr="00460DD0">
        <w:rPr>
          <w:rFonts w:ascii="Times New Roman" w:hAnsi="Times New Roman"/>
          <w:sz w:val="28"/>
          <w:szCs w:val="30"/>
        </w:rPr>
        <w:t xml:space="preserve">hành phố Cần Thơ </w:t>
      </w:r>
      <w:r w:rsidRPr="00460DD0">
        <w:rPr>
          <w:rFonts w:ascii="Times New Roman" w:hAnsi="Times New Roman"/>
          <w:sz w:val="28"/>
          <w:szCs w:val="30"/>
        </w:rPr>
        <w:t xml:space="preserve">là địa phương </w:t>
      </w:r>
      <w:r w:rsidR="00AA6FEF" w:rsidRPr="00460DD0">
        <w:rPr>
          <w:rFonts w:ascii="Times New Roman" w:hAnsi="Times New Roman"/>
          <w:sz w:val="28"/>
          <w:szCs w:val="30"/>
        </w:rPr>
        <w:t xml:space="preserve">tổ chức nhiều sự kiện, lễ hội đầu năm, hội </w:t>
      </w:r>
      <w:r w:rsidR="00AA6FEF" w:rsidRPr="00460DD0">
        <w:rPr>
          <w:rFonts w:ascii="Times New Roman" w:hAnsi="Times New Roman"/>
          <w:sz w:val="28"/>
          <w:szCs w:val="28"/>
        </w:rPr>
        <w:t>nghị cấp Trung ương và địa phương trong đó tổ chức các giải đua xe mô tô toàn quốc, giải bóng đá trên sân vận động Cần Thơ</w:t>
      </w:r>
      <w:r w:rsidRPr="00460DD0">
        <w:rPr>
          <w:rFonts w:ascii="Times New Roman" w:hAnsi="Times New Roman"/>
          <w:sz w:val="28"/>
          <w:szCs w:val="28"/>
        </w:rPr>
        <w:t>…</w:t>
      </w:r>
      <w:r w:rsidR="00AA6FEF" w:rsidRPr="00460DD0">
        <w:rPr>
          <w:rFonts w:ascii="Times New Roman" w:hAnsi="Times New Roman"/>
          <w:sz w:val="28"/>
          <w:szCs w:val="28"/>
        </w:rPr>
        <w:t xml:space="preserve">, </w:t>
      </w:r>
      <w:r w:rsidR="00AA6FEF" w:rsidRPr="00460DD0">
        <w:rPr>
          <w:rFonts w:ascii="Times New Roman" w:hAnsi="Times New Roman"/>
          <w:sz w:val="28"/>
          <w:szCs w:val="30"/>
        </w:rPr>
        <w:t xml:space="preserve">do đó lưu lượng phương tiện tham gia giao thông tương đối cao. </w:t>
      </w:r>
      <w:r w:rsidR="00AA6FEF" w:rsidRPr="00460DD0">
        <w:rPr>
          <w:rFonts w:ascii="Times New Roman" w:hAnsi="Times New Roman"/>
          <w:sz w:val="28"/>
          <w:szCs w:val="28"/>
        </w:rPr>
        <w:t xml:space="preserve">Từ đó làm cho tình hình TTATGT trên địa bàn thành phố diễn biến tương đối phức tạp nhưng với sự nổ lực của lực lượng, không xảy ra tình trạng ùn tắc giao thông và đua xe trái phép. </w:t>
      </w:r>
    </w:p>
    <w:p w:rsidR="00AA6FEF" w:rsidRPr="00460DD0" w:rsidRDefault="00AA6FEF" w:rsidP="00AA6FEF">
      <w:pPr>
        <w:tabs>
          <w:tab w:val="right" w:pos="720"/>
          <w:tab w:val="right" w:pos="1440"/>
          <w:tab w:val="right" w:pos="8280"/>
        </w:tabs>
        <w:spacing w:before="120" w:after="120"/>
        <w:ind w:firstLine="720"/>
        <w:jc w:val="both"/>
        <w:rPr>
          <w:rFonts w:ascii="Times New Roman" w:hAnsi="Times New Roman" w:cs="Times New Roman"/>
          <w:sz w:val="28"/>
          <w:szCs w:val="28"/>
        </w:rPr>
      </w:pPr>
      <w:r w:rsidRPr="00460DD0">
        <w:rPr>
          <w:rFonts w:ascii="Times New Roman" w:hAnsi="Times New Roman" w:cs="Times New Roman"/>
          <w:sz w:val="28"/>
          <w:szCs w:val="28"/>
        </w:rPr>
        <w:t xml:space="preserve">- </w:t>
      </w:r>
      <w:r w:rsidR="00460DD0" w:rsidRPr="00460DD0">
        <w:rPr>
          <w:rFonts w:ascii="Times New Roman" w:hAnsi="Times New Roman" w:cs="Times New Roman"/>
          <w:sz w:val="28"/>
          <w:szCs w:val="28"/>
        </w:rPr>
        <w:t xml:space="preserve">Tình hình trật tự an toàn giao thông đường bộ trên địa bàn thành phố Cần Thơ trong thời gian qua diễn biến tương đối ổn định, ý thức chấp hành pháp luật của người dân </w:t>
      </w:r>
      <w:r w:rsidR="00460DD0" w:rsidRPr="00460DD0">
        <w:rPr>
          <w:rFonts w:ascii="Times New Roman" w:hAnsi="Times New Roman" w:cs="Times New Roman"/>
          <w:sz w:val="28"/>
          <w:szCs w:val="28"/>
        </w:rPr>
        <w:lastRenderedPageBreak/>
        <w:t xml:space="preserve">ngày càng có sự chuyển biến tích cực, các đối tượng tham gia giao thông đều có ý thức chấp hành nghiêm các quy định của Luật giao thông đường bộ, đặc biệt nhất là ý thức trong việc sử dụng nồng độ cồn khi tham gia giao thông…tuy nhiên, các </w:t>
      </w:r>
      <w:r w:rsidRPr="00460DD0">
        <w:rPr>
          <w:rFonts w:ascii="Times New Roman" w:hAnsi="Times New Roman" w:cs="Times New Roman"/>
          <w:sz w:val="28"/>
          <w:szCs w:val="28"/>
        </w:rPr>
        <w:t xml:space="preserve">hình vi phạm pháp luật trên tuyến giao thông vẫn còn diễn ra; một số nhóm thanh, thiếu niên vẫn còn có dấu hiệu tụ tập để lạng lách, đánh võng, rượt đuổi nhau trên đường làm ảnh hưởng đến tình hình an ninh trật tự địa phương; do đó, lãnh đạo tăng cường chỉ đạo lực lượng tiếp tục thực hiện tốt các kế hoạch phối hợp địa bàn giáp ranh, kế hoạch của Công an thành phố về phòng chống đua xe trái phép. </w:t>
      </w:r>
    </w:p>
    <w:p w:rsidR="00AA6FEF" w:rsidRPr="00460DD0" w:rsidRDefault="00AA6FEF" w:rsidP="00AA6FEF">
      <w:pPr>
        <w:tabs>
          <w:tab w:val="right" w:pos="720"/>
          <w:tab w:val="right" w:pos="1440"/>
          <w:tab w:val="right" w:pos="8280"/>
        </w:tabs>
        <w:spacing w:after="120"/>
        <w:ind w:firstLine="720"/>
        <w:jc w:val="both"/>
        <w:rPr>
          <w:rFonts w:ascii="Times New Roman" w:hAnsi="Times New Roman" w:cs="Times New Roman"/>
          <w:sz w:val="28"/>
          <w:szCs w:val="28"/>
        </w:rPr>
      </w:pPr>
      <w:r w:rsidRPr="00460DD0">
        <w:rPr>
          <w:rFonts w:ascii="Times New Roman" w:hAnsi="Times New Roman" w:cs="Times New Roman"/>
          <w:sz w:val="28"/>
          <w:szCs w:val="28"/>
        </w:rPr>
        <w:t>- Cơ sở hạ tầng giao thông của thành phố tuy đã có nhiều thay đổi tích cực nhưng vẫn còn một số điểm bất cập; ý thức chấp hành pháp luật về an toàn giao thông của một bộ phận người dân còn kém, gây ảnh hưởng đến tình hình về bảo đảm TTATGT.</w:t>
      </w:r>
    </w:p>
    <w:p w:rsidR="00C426DC" w:rsidRPr="00142B33" w:rsidRDefault="00135661" w:rsidP="000E3FB6">
      <w:pPr>
        <w:spacing w:after="0" w:line="240" w:lineRule="auto"/>
        <w:ind w:firstLine="567"/>
        <w:jc w:val="both"/>
        <w:rPr>
          <w:rFonts w:ascii="Times New Roman" w:hAnsi="Times New Roman" w:cs="Times New Roman"/>
          <w:sz w:val="28"/>
          <w:szCs w:val="28"/>
        </w:rPr>
      </w:pPr>
      <w:r w:rsidRPr="00D07858">
        <w:rPr>
          <w:rFonts w:ascii="Times New Roman" w:hAnsi="Times New Roman" w:cs="Times New Roman"/>
          <w:i/>
          <w:sz w:val="28"/>
          <w:szCs w:val="28"/>
        </w:rPr>
        <w:t>- Vấn đề mới nổi lên/tiềm ẩn trên lĩnh vực (chỉ rõ điểm, tụ điểm, khu vực, tuyến, địa bàn trọng điểm, phức tạp trong từng chuyên đề xuyên suốt) và các biện pháp đã, đang được triển khai thực hiện</w:t>
      </w:r>
      <w:r w:rsidR="008D79E3">
        <w:rPr>
          <w:rFonts w:ascii="Times New Roman" w:hAnsi="Times New Roman" w:cs="Times New Roman"/>
          <w:i/>
          <w:sz w:val="28"/>
          <w:szCs w:val="28"/>
        </w:rPr>
        <w:t xml:space="preserve">: </w:t>
      </w:r>
      <w:r w:rsidR="00C426DC" w:rsidRPr="00142B33">
        <w:rPr>
          <w:rFonts w:ascii="Times New Roman" w:hAnsi="Times New Roman" w:cs="Times New Roman"/>
          <w:sz w:val="28"/>
          <w:szCs w:val="28"/>
        </w:rPr>
        <w:t>Chưa phát hiện.</w:t>
      </w:r>
    </w:p>
    <w:p w:rsidR="00135661" w:rsidRDefault="00135661" w:rsidP="000E3FB6">
      <w:pPr>
        <w:spacing w:after="0" w:line="240" w:lineRule="auto"/>
        <w:ind w:firstLine="567"/>
        <w:jc w:val="both"/>
        <w:rPr>
          <w:rFonts w:ascii="Times New Roman" w:hAnsi="Times New Roman" w:cs="Times New Roman"/>
          <w:i/>
          <w:sz w:val="28"/>
          <w:szCs w:val="28"/>
        </w:rPr>
      </w:pPr>
      <w:r w:rsidRPr="00D07858">
        <w:rPr>
          <w:rFonts w:ascii="Times New Roman" w:hAnsi="Times New Roman" w:cs="Times New Roman"/>
          <w:i/>
          <w:sz w:val="28"/>
          <w:szCs w:val="28"/>
        </w:rPr>
        <w:t>- Tình hình tội phạm, vi phạm pháp luật trên lĩnh vực xuyên suốt: tần suất những hành vi tội phạm và vi phạm pháp luật (chưa/ít/thường xuyên xuất hiện); số liệu, kết quả điều tra, xử lý; nguyên nhân, điều kiện nảy sinh tội phạm, vi phạm pháp luật; các kiến nghị phòng ngừa, giải quyết (nếu có).</w:t>
      </w:r>
    </w:p>
    <w:p w:rsidR="00C426DC" w:rsidRPr="00142B33" w:rsidRDefault="00C426DC" w:rsidP="000E3FB6">
      <w:pPr>
        <w:spacing w:after="0" w:line="240" w:lineRule="auto"/>
        <w:ind w:firstLine="567"/>
        <w:jc w:val="both"/>
        <w:rPr>
          <w:rFonts w:ascii="Times New Roman" w:hAnsi="Times New Roman" w:cs="Times New Roman"/>
          <w:sz w:val="28"/>
          <w:szCs w:val="28"/>
        </w:rPr>
      </w:pPr>
      <w:r w:rsidRPr="00142B33">
        <w:rPr>
          <w:rFonts w:ascii="Times New Roman" w:hAnsi="Times New Roman" w:cs="Times New Roman"/>
          <w:sz w:val="28"/>
          <w:szCs w:val="28"/>
        </w:rPr>
        <w:t xml:space="preserve">Tần suất những hành vi tội phạm và vi phạm pháp luật: Thời gian gần đây chưa xảy ra; </w:t>
      </w:r>
      <w:r w:rsidR="00142B33" w:rsidRPr="00142B33">
        <w:rPr>
          <w:rFonts w:ascii="Times New Roman" w:hAnsi="Times New Roman" w:cs="Times New Roman"/>
          <w:sz w:val="28"/>
          <w:szCs w:val="28"/>
        </w:rPr>
        <w:t xml:space="preserve">không có xử lý trường hợp nào. </w:t>
      </w:r>
    </w:p>
    <w:p w:rsidR="00142B33" w:rsidRPr="00142B33" w:rsidRDefault="00142B33" w:rsidP="000E3FB6">
      <w:pPr>
        <w:spacing w:after="0" w:line="240" w:lineRule="auto"/>
        <w:ind w:firstLine="567"/>
        <w:jc w:val="both"/>
        <w:rPr>
          <w:rFonts w:ascii="Times New Roman" w:hAnsi="Times New Roman" w:cs="Times New Roman"/>
          <w:sz w:val="28"/>
          <w:szCs w:val="28"/>
        </w:rPr>
      </w:pPr>
      <w:r w:rsidRPr="00142B33">
        <w:rPr>
          <w:rFonts w:ascii="Times New Roman" w:hAnsi="Times New Roman" w:cs="Times New Roman"/>
          <w:sz w:val="28"/>
          <w:szCs w:val="28"/>
        </w:rPr>
        <w:t xml:space="preserve">Thường xuyên tăng cường công tác tuần tra, kiểm soát trên tuyến, địa bàn quản lý, kiểm tra, các đối tượng, phương tiện có biểu hiện nghi vấn… làm tốt công tác nắm tình hình, sử dụng có hiệu quả công tác sử dụng CTVBM, công tác phối hợp với các địa phương, các ngành chức năng và quần chúng nhân dân trong đấu tranh, phòng, chống tội phạm trên đường </w:t>
      </w:r>
      <w:r w:rsidR="00460DD0">
        <w:rPr>
          <w:rFonts w:ascii="Times New Roman" w:hAnsi="Times New Roman" w:cs="Times New Roman"/>
          <w:sz w:val="28"/>
          <w:szCs w:val="28"/>
        </w:rPr>
        <w:t>bộ</w:t>
      </w:r>
      <w:r w:rsidRPr="00142B33">
        <w:rPr>
          <w:rFonts w:ascii="Times New Roman" w:hAnsi="Times New Roman" w:cs="Times New Roman"/>
          <w:sz w:val="28"/>
          <w:szCs w:val="28"/>
        </w:rPr>
        <w:t>.</w:t>
      </w:r>
    </w:p>
    <w:p w:rsidR="00135661" w:rsidRDefault="00135661" w:rsidP="000E3FB6">
      <w:pPr>
        <w:spacing w:after="0" w:line="240" w:lineRule="auto"/>
        <w:ind w:firstLine="567"/>
        <w:jc w:val="both"/>
        <w:rPr>
          <w:rFonts w:ascii="Times New Roman" w:hAnsi="Times New Roman" w:cs="Times New Roman"/>
          <w:i/>
          <w:sz w:val="28"/>
          <w:szCs w:val="28"/>
        </w:rPr>
      </w:pPr>
      <w:r w:rsidRPr="00D07858">
        <w:rPr>
          <w:rFonts w:ascii="Times New Roman" w:hAnsi="Times New Roman" w:cs="Times New Roman"/>
          <w:i/>
          <w:sz w:val="28"/>
          <w:szCs w:val="28"/>
        </w:rPr>
        <w:t>- Kết quả thực hiện các kiến nghị; triển khai Chỉ thị số 01/CT-BCA về tăng cường công tác phòng chống tội phạm có tổ chức, tội phạm xuyên quốc gia trong tình hình mới và Phương án số 01/PA-BCA ngày 13/3/2024 của Bộ Công an về xử lý, giải quyết một số tình huống tội phạm sử dụng công nghệ cao, lợi dụng không gian mạng để thực hiện hành vi phạm tội trên lĩnh vực.</w:t>
      </w:r>
    </w:p>
    <w:p w:rsidR="004A02A7" w:rsidRDefault="008626FF" w:rsidP="004A02A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Thực hiện</w:t>
      </w:r>
      <w:r w:rsidRPr="009B0BD4">
        <w:rPr>
          <w:rFonts w:ascii="Times New Roman" w:hAnsi="Times New Roman" w:cs="Times New Roman"/>
          <w:sz w:val="28"/>
          <w:szCs w:val="28"/>
        </w:rPr>
        <w:t xml:space="preserve"> Chỉ thị số 01/CT</w:t>
      </w:r>
      <w:r>
        <w:rPr>
          <w:rFonts w:ascii="Times New Roman" w:hAnsi="Times New Roman" w:cs="Times New Roman"/>
          <w:sz w:val="28"/>
          <w:szCs w:val="28"/>
        </w:rPr>
        <w:t xml:space="preserve"> </w:t>
      </w:r>
      <w:r w:rsidRPr="009B0BD4">
        <w:rPr>
          <w:rFonts w:ascii="Times New Roman" w:hAnsi="Times New Roman" w:cs="Times New Roman"/>
          <w:sz w:val="28"/>
          <w:szCs w:val="28"/>
        </w:rPr>
        <w:t>-</w:t>
      </w:r>
      <w:r>
        <w:rPr>
          <w:rFonts w:ascii="Times New Roman" w:hAnsi="Times New Roman" w:cs="Times New Roman"/>
          <w:sz w:val="28"/>
          <w:szCs w:val="28"/>
        </w:rPr>
        <w:t xml:space="preserve"> </w:t>
      </w:r>
      <w:r w:rsidRPr="009B0BD4">
        <w:rPr>
          <w:rFonts w:ascii="Times New Roman" w:hAnsi="Times New Roman" w:cs="Times New Roman"/>
          <w:sz w:val="28"/>
          <w:szCs w:val="28"/>
        </w:rPr>
        <w:t>BCA ngày 13/3/2024 của Bộ Công an về tăng cường công tác phòng, chống tội phạm có tổ chức, tội phạm xuyên quốc gia trong tình hình mới</w:t>
      </w:r>
      <w:r w:rsidR="00E90BC6">
        <w:rPr>
          <w:rFonts w:ascii="Times New Roman" w:hAnsi="Times New Roman" w:cs="Times New Roman"/>
          <w:sz w:val="28"/>
          <w:szCs w:val="28"/>
        </w:rPr>
        <w:t xml:space="preserve"> </w:t>
      </w:r>
      <w:r w:rsidR="00E90BC6" w:rsidRPr="008D79E3">
        <w:rPr>
          <w:rFonts w:ascii="Times New Roman" w:hAnsi="Times New Roman" w:cs="Times New Roman"/>
          <w:sz w:val="28"/>
          <w:szCs w:val="28"/>
        </w:rPr>
        <w:t>và Phương án số 01/PA-BCA ngày 13/3/2024 của Bộ Công an về xử lý, giải quyết một số tình huống tội phạm sử dụng công nghệ cao, lợi dụng không gian mạng để thực hiện hành vi phạm tội trên lĩnh vực. Phòng PC08 xác định công tác phòng, chống tội phạm có tổ</w:t>
      </w:r>
      <w:r w:rsidR="00E90BC6" w:rsidRPr="009B0BD4">
        <w:rPr>
          <w:rFonts w:ascii="Times New Roman" w:hAnsi="Times New Roman" w:cs="Times New Roman"/>
          <w:sz w:val="28"/>
          <w:szCs w:val="28"/>
        </w:rPr>
        <w:t xml:space="preserve"> chức, tội phạm xuyên quốc gia là nhiệm vụ quan trọng phải được thực hiện quyết liệt, kiên trì, liên tục lâu dài với phương châm </w:t>
      </w:r>
      <w:r w:rsidR="00E90BC6" w:rsidRPr="00096B33">
        <w:rPr>
          <w:rFonts w:ascii="Times New Roman" w:hAnsi="Times New Roman" w:cs="Times New Roman"/>
          <w:b/>
          <w:i/>
          <w:sz w:val="28"/>
          <w:szCs w:val="28"/>
        </w:rPr>
        <w:t>“bóp chết từ trong tr</w:t>
      </w:r>
      <w:r w:rsidR="00E90BC6">
        <w:rPr>
          <w:rFonts w:ascii="Times New Roman" w:hAnsi="Times New Roman" w:cs="Times New Roman"/>
          <w:b/>
          <w:i/>
          <w:sz w:val="28"/>
          <w:szCs w:val="28"/>
        </w:rPr>
        <w:t>ứ</w:t>
      </w:r>
      <w:r w:rsidR="00E90BC6" w:rsidRPr="00096B33">
        <w:rPr>
          <w:rFonts w:ascii="Times New Roman" w:hAnsi="Times New Roman" w:cs="Times New Roman"/>
          <w:b/>
          <w:i/>
          <w:sz w:val="28"/>
          <w:szCs w:val="28"/>
        </w:rPr>
        <w:t>ng”</w:t>
      </w:r>
      <w:r w:rsidR="00E90BC6" w:rsidRPr="009B0BD4">
        <w:rPr>
          <w:rFonts w:ascii="Times New Roman" w:hAnsi="Times New Roman" w:cs="Times New Roman"/>
          <w:sz w:val="28"/>
          <w:szCs w:val="28"/>
        </w:rPr>
        <w:t xml:space="preserve"> làm tan rã băng nhóm ngay từ khi mới manh nha hình thành; đối với các băng nhóm đã hình thành phải bằng mọi biện pháp tập trung </w:t>
      </w:r>
      <w:r w:rsidR="00E90BC6" w:rsidRPr="008813B7">
        <w:rPr>
          <w:rFonts w:ascii="Times New Roman" w:hAnsi="Times New Roman" w:cs="Times New Roman"/>
          <w:b/>
          <w:i/>
          <w:sz w:val="28"/>
          <w:szCs w:val="28"/>
        </w:rPr>
        <w:t>"đánh thẳng vào đối tượng cầm đầu”, “chặt đứt nguồn kinh tế nuôi dưỡng băng nhóm”</w:t>
      </w:r>
      <w:r w:rsidR="00E90BC6">
        <w:rPr>
          <w:rFonts w:ascii="Times New Roman" w:hAnsi="Times New Roman" w:cs="Times New Roman"/>
          <w:sz w:val="28"/>
          <w:szCs w:val="28"/>
        </w:rPr>
        <w:t xml:space="preserve">, </w:t>
      </w:r>
      <w:r w:rsidR="00E90BC6" w:rsidRPr="009B0BD4">
        <w:rPr>
          <w:rFonts w:ascii="Times New Roman" w:hAnsi="Times New Roman" w:cs="Times New Roman"/>
          <w:sz w:val="28"/>
          <w:szCs w:val="28"/>
        </w:rPr>
        <w:t xml:space="preserve">xác định rõ trách nhiệm và đẩy mạnh hơn nữa việc chuyển đổi trạng thái công tác từ thủ công sang hiện đại với phương châm </w:t>
      </w:r>
      <w:r w:rsidR="00E90BC6" w:rsidRPr="008813B7">
        <w:rPr>
          <w:rFonts w:ascii="Times New Roman" w:hAnsi="Times New Roman" w:cs="Times New Roman"/>
          <w:b/>
          <w:i/>
          <w:sz w:val="28"/>
          <w:szCs w:val="28"/>
        </w:rPr>
        <w:t>“không đi sau tội phạm”</w:t>
      </w:r>
      <w:r w:rsidR="00E90BC6">
        <w:rPr>
          <w:rFonts w:ascii="Times New Roman" w:hAnsi="Times New Roman" w:cs="Times New Roman"/>
          <w:b/>
          <w:i/>
          <w:sz w:val="28"/>
          <w:szCs w:val="28"/>
        </w:rPr>
        <w:t xml:space="preserve">, </w:t>
      </w:r>
      <w:r w:rsidR="00E90BC6" w:rsidRPr="009B0BD4">
        <w:rPr>
          <w:rFonts w:ascii="Times New Roman" w:hAnsi="Times New Roman" w:cs="Times New Roman"/>
          <w:sz w:val="28"/>
          <w:szCs w:val="28"/>
        </w:rPr>
        <w:lastRenderedPageBreak/>
        <w:t>để nhanh chóng triệt phá hoặc làm tan rã, không để tội phạm hoạt động phức tạp, manh động gây bức xúc dư luận.</w:t>
      </w:r>
    </w:p>
    <w:p w:rsidR="00135661" w:rsidRDefault="00135661" w:rsidP="004A02A7">
      <w:pPr>
        <w:spacing w:after="0" w:line="240" w:lineRule="auto"/>
        <w:ind w:firstLine="567"/>
        <w:jc w:val="both"/>
        <w:rPr>
          <w:rFonts w:ascii="Times New Roman" w:hAnsi="Times New Roman" w:cs="Times New Roman"/>
          <w:i/>
          <w:sz w:val="28"/>
          <w:szCs w:val="28"/>
        </w:rPr>
      </w:pPr>
      <w:r w:rsidRPr="00D07858">
        <w:rPr>
          <w:rFonts w:ascii="Times New Roman" w:hAnsi="Times New Roman" w:cs="Times New Roman"/>
          <w:i/>
          <w:sz w:val="28"/>
          <w:szCs w:val="28"/>
        </w:rPr>
        <w:t>- Nhận diện, đánh giá tình hình và các vấn đề liên quan của lĩnh vực trên không gian mạng và ở nước ngoài (nếu có); danh sách các hội nhóm, tài khoản trên không gian mạng cần theo dõi.</w:t>
      </w:r>
    </w:p>
    <w:p w:rsidR="00213B13" w:rsidRPr="009A2D9B" w:rsidRDefault="009A2D9B" w:rsidP="004A02A7">
      <w:pPr>
        <w:spacing w:after="0" w:line="240" w:lineRule="auto"/>
        <w:ind w:firstLine="567"/>
        <w:jc w:val="both"/>
        <w:rPr>
          <w:rFonts w:ascii="Times New Roman" w:hAnsi="Times New Roman" w:cs="Times New Roman"/>
          <w:sz w:val="28"/>
          <w:szCs w:val="28"/>
        </w:rPr>
      </w:pPr>
      <w:r w:rsidRPr="009A2D9B">
        <w:rPr>
          <w:rFonts w:ascii="Times New Roman" w:hAnsi="Times New Roman" w:cs="Times New Roman"/>
          <w:sz w:val="28"/>
          <w:szCs w:val="28"/>
        </w:rPr>
        <w:t xml:space="preserve">Đơn vị PC08 và Công an các huyện đã tiến hành phân công cho CBCS tiến hành nghiên cứu, tìm hiểu, theo dõi, nắm tình hình các hội nhóm, tài khoản trên không gian mạng có liên quan đến lĩnh vực giao thông đường </w:t>
      </w:r>
      <w:r w:rsidR="00DA21C5">
        <w:rPr>
          <w:rFonts w:ascii="Times New Roman" w:hAnsi="Times New Roman" w:cs="Times New Roman"/>
          <w:sz w:val="28"/>
          <w:szCs w:val="28"/>
        </w:rPr>
        <w:t>bộ</w:t>
      </w:r>
      <w:r w:rsidRPr="009A2D9B">
        <w:rPr>
          <w:rFonts w:ascii="Times New Roman" w:hAnsi="Times New Roman" w:cs="Times New Roman"/>
          <w:sz w:val="28"/>
          <w:szCs w:val="28"/>
        </w:rPr>
        <w:t>. Tuy nhiên, đến nay chưa đăng ký tài khoản, hay tham gia hội nhóm nào trên không gian mạng.</w:t>
      </w:r>
    </w:p>
    <w:p w:rsidR="00135661" w:rsidRDefault="00135661" w:rsidP="000E3FB6">
      <w:pPr>
        <w:spacing w:after="0" w:line="240" w:lineRule="auto"/>
        <w:ind w:firstLine="567"/>
        <w:jc w:val="both"/>
        <w:rPr>
          <w:rFonts w:ascii="Times New Roman" w:hAnsi="Times New Roman" w:cs="Times New Roman"/>
          <w:i/>
          <w:sz w:val="28"/>
          <w:szCs w:val="28"/>
        </w:rPr>
      </w:pPr>
      <w:r w:rsidRPr="00D07858">
        <w:rPr>
          <w:rFonts w:ascii="Times New Roman" w:hAnsi="Times New Roman" w:cs="Times New Roman"/>
          <w:i/>
          <w:sz w:val="28"/>
          <w:szCs w:val="28"/>
        </w:rPr>
        <w:t>- Đánh giá hiệu quả triển khai, phát triển các hoạt động nghiệp vụ (sưu tra, XMHN, chuyên án, xây dựng, sử dụng CTVBM, kiểm tra, bắt giữ vụ việc,...) từ kết quả ĐTCB lĩnh vực xuyên suốt theo Thông tư số 75/2021/TT-BCA.</w:t>
      </w:r>
      <w:r w:rsidR="003B5506">
        <w:rPr>
          <w:rFonts w:ascii="Times New Roman" w:hAnsi="Times New Roman" w:cs="Times New Roman"/>
          <w:i/>
          <w:sz w:val="28"/>
          <w:szCs w:val="28"/>
        </w:rPr>
        <w:t xml:space="preserve"> </w:t>
      </w:r>
    </w:p>
    <w:p w:rsidR="009A2D9B" w:rsidRPr="00F74819" w:rsidRDefault="009A2D9B" w:rsidP="000E3FB6">
      <w:pPr>
        <w:spacing w:after="0" w:line="240" w:lineRule="auto"/>
        <w:ind w:firstLine="567"/>
        <w:jc w:val="both"/>
        <w:rPr>
          <w:rFonts w:ascii="Times New Roman" w:hAnsi="Times New Roman" w:cs="Times New Roman"/>
          <w:sz w:val="28"/>
          <w:szCs w:val="28"/>
        </w:rPr>
      </w:pPr>
      <w:r w:rsidRPr="00F74819">
        <w:rPr>
          <w:rFonts w:ascii="Times New Roman" w:hAnsi="Times New Roman" w:cs="Times New Roman"/>
          <w:sz w:val="28"/>
          <w:szCs w:val="28"/>
        </w:rPr>
        <w:t xml:space="preserve">Công tác triển khai, quán triệt hoạt động nghiệp vụ ĐTCB lĩnh vực xuyên suốt theo Thông tư số 75/2021/TT-BCA trên lĩnh vực đường </w:t>
      </w:r>
      <w:r w:rsidR="00460DD0">
        <w:rPr>
          <w:rFonts w:ascii="Times New Roman" w:hAnsi="Times New Roman" w:cs="Times New Roman"/>
          <w:sz w:val="28"/>
          <w:szCs w:val="28"/>
        </w:rPr>
        <w:t>bộ</w:t>
      </w:r>
      <w:r w:rsidR="00F74819" w:rsidRPr="00F74819">
        <w:rPr>
          <w:rFonts w:ascii="Times New Roman" w:hAnsi="Times New Roman" w:cs="Times New Roman"/>
          <w:sz w:val="28"/>
          <w:szCs w:val="28"/>
        </w:rPr>
        <w:t xml:space="preserve">, đến nay đơn vị chỉ phát triển nghiệp vụ trong công tác xây dựng, sử dụng CTVBM và bắt, xử lý các vụ việc liên quan đến TTXH trên đường </w:t>
      </w:r>
      <w:r w:rsidR="00460DD0">
        <w:rPr>
          <w:rFonts w:ascii="Times New Roman" w:hAnsi="Times New Roman" w:cs="Times New Roman"/>
          <w:sz w:val="28"/>
          <w:szCs w:val="28"/>
        </w:rPr>
        <w:t>bộ</w:t>
      </w:r>
      <w:r w:rsidR="00F74819" w:rsidRPr="00F74819">
        <w:rPr>
          <w:rFonts w:ascii="Times New Roman" w:hAnsi="Times New Roman" w:cs="Times New Roman"/>
          <w:sz w:val="28"/>
          <w:szCs w:val="28"/>
        </w:rPr>
        <w:t>.</w:t>
      </w:r>
    </w:p>
    <w:p w:rsidR="00135661" w:rsidRDefault="00135661" w:rsidP="000E3FB6">
      <w:pPr>
        <w:spacing w:after="0" w:line="240" w:lineRule="auto"/>
        <w:ind w:firstLine="567"/>
        <w:jc w:val="both"/>
        <w:rPr>
          <w:rFonts w:ascii="Times New Roman" w:hAnsi="Times New Roman" w:cs="Times New Roman"/>
          <w:i/>
          <w:sz w:val="28"/>
          <w:szCs w:val="28"/>
        </w:rPr>
      </w:pPr>
      <w:r w:rsidRPr="00D07858">
        <w:rPr>
          <w:rFonts w:ascii="Times New Roman" w:hAnsi="Times New Roman" w:cs="Times New Roman"/>
          <w:i/>
          <w:sz w:val="28"/>
          <w:szCs w:val="28"/>
        </w:rPr>
        <w:t xml:space="preserve">- Dự báo tình hình, đề xuất, kiến nghị giải pháp nâng cao hiệu quả công tác ĐTCB lĩnh vực giao thông đường </w:t>
      </w:r>
      <w:r w:rsidR="00DA21C5">
        <w:rPr>
          <w:rFonts w:ascii="Times New Roman" w:hAnsi="Times New Roman" w:cs="Times New Roman"/>
          <w:i/>
          <w:sz w:val="28"/>
          <w:szCs w:val="28"/>
        </w:rPr>
        <w:t>bộ</w:t>
      </w:r>
      <w:bookmarkStart w:id="2" w:name="_GoBack"/>
      <w:bookmarkEnd w:id="2"/>
      <w:r w:rsidRPr="00D07858">
        <w:rPr>
          <w:rFonts w:ascii="Times New Roman" w:hAnsi="Times New Roman" w:cs="Times New Roman"/>
          <w:i/>
          <w:sz w:val="28"/>
          <w:szCs w:val="28"/>
        </w:rPr>
        <w:t xml:space="preserve"> trong thời gian tới.</w:t>
      </w:r>
    </w:p>
    <w:p w:rsidR="00F74819" w:rsidRPr="00F74819" w:rsidRDefault="006A50D6" w:rsidP="000E3FB6">
      <w:pPr>
        <w:pStyle w:val="NormalWeb"/>
        <w:shd w:val="clear" w:color="auto" w:fill="FFFFFF"/>
        <w:spacing w:before="0" w:beforeAutospacing="0" w:after="0" w:afterAutospacing="0"/>
        <w:ind w:firstLine="567"/>
        <w:jc w:val="both"/>
        <w:rPr>
          <w:color w:val="222222"/>
          <w:sz w:val="28"/>
          <w:szCs w:val="28"/>
        </w:rPr>
      </w:pPr>
      <w:r>
        <w:rPr>
          <w:color w:val="222222"/>
          <w:sz w:val="28"/>
          <w:szCs w:val="28"/>
        </w:rPr>
        <w:t>T</w:t>
      </w:r>
      <w:r w:rsidR="00F74819" w:rsidRPr="00F74819">
        <w:rPr>
          <w:color w:val="222222"/>
          <w:sz w:val="28"/>
          <w:szCs w:val="28"/>
        </w:rPr>
        <w:t xml:space="preserve">hực hiện Chỉ thị số 23/CT-TW ngày 25-5-2023 của Ban Bí thư Trung ương Đảng về tăng cường sự lãnh đạo của Đảng đối với công tác bảo đảm TTATGT trong tình hình mới trên địa bàn thành phố, trong đó chú ý công tác bảo đảm TTATGT đường </w:t>
      </w:r>
      <w:r w:rsidR="00460DD0">
        <w:rPr>
          <w:color w:val="222222"/>
          <w:sz w:val="28"/>
          <w:szCs w:val="28"/>
        </w:rPr>
        <w:t>bộ</w:t>
      </w:r>
      <w:r w:rsidR="00F74819" w:rsidRPr="00F74819">
        <w:rPr>
          <w:color w:val="222222"/>
          <w:sz w:val="28"/>
          <w:szCs w:val="28"/>
        </w:rPr>
        <w:t>.</w:t>
      </w:r>
    </w:p>
    <w:p w:rsidR="00F74819" w:rsidRPr="00F74819" w:rsidRDefault="00580B28" w:rsidP="000E3FB6">
      <w:pPr>
        <w:pStyle w:val="NormalWeb"/>
        <w:shd w:val="clear" w:color="auto" w:fill="FFFFFF"/>
        <w:spacing w:before="0" w:beforeAutospacing="0" w:after="0" w:afterAutospacing="0"/>
        <w:ind w:firstLine="567"/>
        <w:jc w:val="both"/>
        <w:rPr>
          <w:color w:val="222222"/>
          <w:sz w:val="28"/>
          <w:szCs w:val="28"/>
        </w:rPr>
      </w:pPr>
      <w:r>
        <w:rPr>
          <w:color w:val="222222"/>
          <w:sz w:val="28"/>
          <w:szCs w:val="28"/>
        </w:rPr>
        <w:t>Với</w:t>
      </w:r>
      <w:r w:rsidR="006A50D6">
        <w:rPr>
          <w:color w:val="222222"/>
          <w:sz w:val="28"/>
          <w:szCs w:val="28"/>
        </w:rPr>
        <w:t xml:space="preserve"> chức năng, nhiệm vụ đảm bảo TTATGT trên lĩnh vực đường </w:t>
      </w:r>
      <w:r w:rsidR="00460DD0">
        <w:rPr>
          <w:color w:val="222222"/>
          <w:sz w:val="28"/>
          <w:szCs w:val="28"/>
        </w:rPr>
        <w:t>bộ</w:t>
      </w:r>
      <w:r w:rsidR="006A50D6">
        <w:rPr>
          <w:color w:val="222222"/>
          <w:sz w:val="28"/>
          <w:szCs w:val="28"/>
        </w:rPr>
        <w:t>, trong đó chủ trọng</w:t>
      </w:r>
      <w:r w:rsidR="00F74819" w:rsidRPr="00F74819">
        <w:rPr>
          <w:color w:val="222222"/>
          <w:sz w:val="28"/>
          <w:szCs w:val="28"/>
        </w:rPr>
        <w:t xml:space="preserve"> công tác phân tích, dự báo tình hình; </w:t>
      </w:r>
      <w:r w:rsidR="006A50D6">
        <w:rPr>
          <w:color w:val="222222"/>
          <w:sz w:val="28"/>
          <w:szCs w:val="28"/>
        </w:rPr>
        <w:t xml:space="preserve">đồng thời </w:t>
      </w:r>
      <w:r w:rsidR="00F74819" w:rsidRPr="00F74819">
        <w:rPr>
          <w:color w:val="222222"/>
          <w:sz w:val="28"/>
          <w:szCs w:val="28"/>
        </w:rPr>
        <w:t xml:space="preserve">bố trí lực lượng, phương tiện, trang thiết bị để tổ chức tuần tra kiểm soát, xử lý vi phạm theo các chuyên đề, xử lý nghiêm các hành vi vi phạm TTATGT đường </w:t>
      </w:r>
      <w:r w:rsidR="00460DD0">
        <w:rPr>
          <w:color w:val="222222"/>
          <w:sz w:val="28"/>
          <w:szCs w:val="28"/>
        </w:rPr>
        <w:t>bộ</w:t>
      </w:r>
      <w:r w:rsidR="00F74819" w:rsidRPr="00F74819">
        <w:rPr>
          <w:color w:val="222222"/>
          <w:sz w:val="28"/>
          <w:szCs w:val="28"/>
        </w:rPr>
        <w:t>.</w:t>
      </w:r>
      <w:r w:rsidR="006A50D6">
        <w:rPr>
          <w:color w:val="222222"/>
          <w:sz w:val="28"/>
          <w:szCs w:val="28"/>
        </w:rPr>
        <w:t xml:space="preserve"> </w:t>
      </w:r>
      <w:r w:rsidRPr="00F74819">
        <w:rPr>
          <w:color w:val="222222"/>
          <w:sz w:val="28"/>
          <w:szCs w:val="28"/>
        </w:rPr>
        <w:t>Tăng cường tuyên truyền an toàn giao thông với nhiều hình thức phong phú và đa dạng đến từng đối tượng, khu vực trên địa bàn quản lý.</w:t>
      </w:r>
      <w:r>
        <w:rPr>
          <w:color w:val="222222"/>
          <w:sz w:val="28"/>
          <w:szCs w:val="28"/>
        </w:rPr>
        <w:t xml:space="preserve"> </w:t>
      </w:r>
      <w:r w:rsidR="00F74819" w:rsidRPr="00F74819">
        <w:rPr>
          <w:color w:val="222222"/>
          <w:sz w:val="28"/>
          <w:szCs w:val="28"/>
        </w:rPr>
        <w:t xml:space="preserve">Đẩy mạnh việc phát hiện và xử lý vi phạm TTATGT bằng các phương tiện kỹ thuật công nghệ cao, hệ thống camera giám sát từ xa, nhằm kịp thời ngăn chặn các nguy cơ mất an toàn giao thông đường </w:t>
      </w:r>
      <w:r w:rsidR="00CF59A3">
        <w:rPr>
          <w:color w:val="222222"/>
          <w:sz w:val="28"/>
          <w:szCs w:val="28"/>
        </w:rPr>
        <w:t>bộ</w:t>
      </w:r>
      <w:r w:rsidR="00F74819" w:rsidRPr="00F74819">
        <w:rPr>
          <w:color w:val="222222"/>
          <w:sz w:val="28"/>
          <w:szCs w:val="28"/>
        </w:rPr>
        <w:t>.</w:t>
      </w:r>
      <w:r w:rsidR="006A50D6">
        <w:rPr>
          <w:color w:val="222222"/>
          <w:sz w:val="28"/>
          <w:szCs w:val="28"/>
        </w:rPr>
        <w:t xml:space="preserve"> </w:t>
      </w:r>
      <w:r w:rsidR="00F74819" w:rsidRPr="00F74819">
        <w:rPr>
          <w:color w:val="222222"/>
          <w:sz w:val="28"/>
          <w:szCs w:val="28"/>
        </w:rPr>
        <w:t xml:space="preserve">Đặc biệt chú ý kiểm tra, giám sát hoạt động vận tải, nhất là hoạt động vận tải khách, vận tải khách du lịch bằng phương tiện </w:t>
      </w:r>
      <w:r w:rsidR="00CF59A3">
        <w:rPr>
          <w:color w:val="222222"/>
          <w:sz w:val="28"/>
          <w:szCs w:val="28"/>
        </w:rPr>
        <w:t>bộ</w:t>
      </w:r>
      <w:r w:rsidR="00F74819" w:rsidRPr="00F74819">
        <w:rPr>
          <w:color w:val="222222"/>
          <w:sz w:val="28"/>
          <w:szCs w:val="28"/>
        </w:rPr>
        <w:t xml:space="preserve">, chú ý các tuyến </w:t>
      </w:r>
      <w:r w:rsidR="00CF59A3">
        <w:rPr>
          <w:color w:val="222222"/>
          <w:sz w:val="28"/>
          <w:szCs w:val="28"/>
        </w:rPr>
        <w:t>cố định, phương tiện dịch vụ</w:t>
      </w:r>
      <w:r w:rsidR="008D79E3">
        <w:rPr>
          <w:color w:val="222222"/>
          <w:sz w:val="28"/>
          <w:szCs w:val="28"/>
        </w:rPr>
        <w:t xml:space="preserve">…; </w:t>
      </w:r>
      <w:r w:rsidR="00CF59A3" w:rsidRPr="00F74819">
        <w:rPr>
          <w:color w:val="222222"/>
          <w:sz w:val="28"/>
          <w:szCs w:val="28"/>
        </w:rPr>
        <w:t xml:space="preserve">kiên quyết </w:t>
      </w:r>
      <w:r w:rsidR="00F74819" w:rsidRPr="00F74819">
        <w:rPr>
          <w:color w:val="222222"/>
          <w:sz w:val="28"/>
          <w:szCs w:val="28"/>
        </w:rPr>
        <w:t xml:space="preserve">xử lý không để </w:t>
      </w:r>
      <w:r w:rsidR="00CF59A3">
        <w:rPr>
          <w:color w:val="222222"/>
          <w:sz w:val="28"/>
          <w:szCs w:val="28"/>
        </w:rPr>
        <w:t>các phương tiện</w:t>
      </w:r>
      <w:r w:rsidR="00F74819" w:rsidRPr="00F74819">
        <w:rPr>
          <w:color w:val="222222"/>
          <w:sz w:val="28"/>
          <w:szCs w:val="28"/>
        </w:rPr>
        <w:t xml:space="preserve"> không đủ điều kiện về an toàn kỹ thuật và điều kiện hoạt động kinh doanh vận tải khách ra hoạt động...</w:t>
      </w:r>
      <w:r w:rsidR="00CF59A3">
        <w:rPr>
          <w:color w:val="222222"/>
          <w:sz w:val="28"/>
          <w:szCs w:val="28"/>
        </w:rPr>
        <w:t xml:space="preserve"> thường xuyên t</w:t>
      </w:r>
      <w:r w:rsidR="00F74819" w:rsidRPr="00F74819">
        <w:rPr>
          <w:color w:val="222222"/>
          <w:sz w:val="28"/>
          <w:szCs w:val="28"/>
        </w:rPr>
        <w:t>ăng cường các biện pháp kiểm tra, hướng dẫn bảo đảm an toàn giao thông trên các tuyến</w:t>
      </w:r>
      <w:r>
        <w:rPr>
          <w:color w:val="222222"/>
          <w:sz w:val="28"/>
          <w:szCs w:val="28"/>
        </w:rPr>
        <w:t xml:space="preserve">, </w:t>
      </w:r>
      <w:r w:rsidR="00F74819" w:rsidRPr="00F74819">
        <w:rPr>
          <w:color w:val="222222"/>
          <w:sz w:val="28"/>
          <w:szCs w:val="28"/>
        </w:rPr>
        <w:t xml:space="preserve">công tác </w:t>
      </w:r>
      <w:r w:rsidR="00CF59A3">
        <w:rPr>
          <w:color w:val="222222"/>
          <w:sz w:val="28"/>
          <w:szCs w:val="28"/>
        </w:rPr>
        <w:t xml:space="preserve">tuần tra </w:t>
      </w:r>
      <w:r w:rsidR="00F74819" w:rsidRPr="00F74819">
        <w:rPr>
          <w:color w:val="222222"/>
          <w:sz w:val="28"/>
          <w:szCs w:val="28"/>
        </w:rPr>
        <w:t>kiểm soát, xử lý nghiêm các hành vi vi phạm TTATGT trên địa bàn quản lý; lập lại hành lang an toàn giao thông</w:t>
      </w:r>
      <w:r w:rsidR="00CF59A3">
        <w:rPr>
          <w:color w:val="222222"/>
          <w:sz w:val="28"/>
          <w:szCs w:val="28"/>
        </w:rPr>
        <w:t xml:space="preserve">, </w:t>
      </w:r>
      <w:r w:rsidR="00F74819" w:rsidRPr="00F74819">
        <w:rPr>
          <w:color w:val="222222"/>
          <w:sz w:val="28"/>
          <w:szCs w:val="28"/>
        </w:rPr>
        <w:t>xử lý nghiêm theo quy định của pháp luật đối với tổ chức, cá nhân có hành vi vi phạm.</w:t>
      </w:r>
      <w:r w:rsidR="00F74819" w:rsidRPr="00F74819">
        <w:rPr>
          <w:color w:val="222222"/>
          <w:sz w:val="28"/>
          <w:szCs w:val="28"/>
        </w:rPr>
        <w:t> </w:t>
      </w:r>
    </w:p>
    <w:p w:rsidR="00135661" w:rsidRPr="00D07858" w:rsidRDefault="00135661" w:rsidP="000E3FB6">
      <w:pPr>
        <w:spacing w:after="0" w:line="240" w:lineRule="auto"/>
        <w:ind w:firstLine="567"/>
        <w:jc w:val="both"/>
        <w:rPr>
          <w:rFonts w:ascii="Times New Roman" w:hAnsi="Times New Roman" w:cs="Times New Roman"/>
          <w:b/>
          <w:i/>
          <w:sz w:val="28"/>
          <w:szCs w:val="28"/>
        </w:rPr>
      </w:pPr>
      <w:bookmarkStart w:id="3" w:name="bookmark3"/>
      <w:bookmarkEnd w:id="3"/>
      <w:r w:rsidRPr="00D07858">
        <w:rPr>
          <w:rFonts w:ascii="Times New Roman" w:hAnsi="Times New Roman" w:cs="Times New Roman"/>
          <w:b/>
          <w:i/>
          <w:sz w:val="28"/>
          <w:szCs w:val="28"/>
        </w:rPr>
        <w:t xml:space="preserve">5. Việc cập nhật, bổ sung thông tin ĐTCB xuyên suốt lĩnh vực giao thông đường </w:t>
      </w:r>
      <w:r w:rsidR="00CF59A3">
        <w:rPr>
          <w:rFonts w:ascii="Times New Roman" w:hAnsi="Times New Roman" w:cs="Times New Roman"/>
          <w:b/>
          <w:i/>
          <w:sz w:val="28"/>
          <w:szCs w:val="28"/>
        </w:rPr>
        <w:t>bộ</w:t>
      </w:r>
      <w:r w:rsidRPr="00D07858">
        <w:rPr>
          <w:rFonts w:ascii="Times New Roman" w:hAnsi="Times New Roman" w:cs="Times New Roman"/>
          <w:b/>
          <w:i/>
          <w:sz w:val="28"/>
          <w:szCs w:val="28"/>
        </w:rPr>
        <w:t xml:space="preserve"> trên phần mềm NVCB.</w:t>
      </w:r>
    </w:p>
    <w:p w:rsidR="00CF59A3" w:rsidRDefault="00475022" w:rsidP="00CF59A3">
      <w:pPr>
        <w:spacing w:after="0" w:line="240" w:lineRule="auto"/>
        <w:ind w:firstLine="567"/>
        <w:jc w:val="both"/>
        <w:rPr>
          <w:rFonts w:ascii="Times New Roman" w:hAnsi="Times New Roman" w:cs="Times New Roman"/>
          <w:b/>
          <w:i/>
          <w:sz w:val="28"/>
          <w:szCs w:val="28"/>
        </w:rPr>
      </w:pPr>
      <w:r>
        <w:rPr>
          <w:rFonts w:ascii="Times New Roman" w:hAnsi="Times New Roman" w:cs="Times New Roman"/>
          <w:sz w:val="28"/>
          <w:szCs w:val="28"/>
        </w:rPr>
        <w:t xml:space="preserve">Công tác cập nhật, theo dõi, bổ sung thông tin ĐTCB xuyên suốt được lực lượng Cảnh sát đường </w:t>
      </w:r>
      <w:r w:rsidR="00CF59A3">
        <w:rPr>
          <w:rFonts w:ascii="Times New Roman" w:hAnsi="Times New Roman" w:cs="Times New Roman"/>
          <w:sz w:val="28"/>
          <w:szCs w:val="28"/>
        </w:rPr>
        <w:t>bộ</w:t>
      </w:r>
      <w:r>
        <w:rPr>
          <w:rFonts w:ascii="Times New Roman" w:hAnsi="Times New Roman" w:cs="Times New Roman"/>
          <w:sz w:val="28"/>
          <w:szCs w:val="28"/>
        </w:rPr>
        <w:t xml:space="preserve"> theo định kỳ hoặc đột xuất. Bên canh đó, t</w:t>
      </w:r>
      <w:r w:rsidR="00192472" w:rsidRPr="00475022">
        <w:rPr>
          <w:rFonts w:ascii="Times New Roman" w:hAnsi="Times New Roman" w:cs="Times New Roman"/>
          <w:sz w:val="28"/>
          <w:szCs w:val="28"/>
        </w:rPr>
        <w:t>hường xuyên</w:t>
      </w:r>
      <w:r w:rsidR="00192472" w:rsidRPr="00192472">
        <w:rPr>
          <w:rFonts w:ascii="Times New Roman" w:hAnsi="Times New Roman" w:cs="Times New Roman"/>
          <w:b/>
          <w:i/>
          <w:sz w:val="28"/>
          <w:szCs w:val="28"/>
        </w:rPr>
        <w:t xml:space="preserve"> </w:t>
      </w:r>
      <w:r w:rsidR="00192472" w:rsidRPr="00192472">
        <w:rPr>
          <w:rFonts w:ascii="Times New Roman" w:hAnsi="Times New Roman"/>
          <w:spacing w:val="-2"/>
          <w:sz w:val="28"/>
          <w:szCs w:val="28"/>
        </w:rPr>
        <w:t xml:space="preserve">điều tra, thu thập thông tin, tài liệu về tình hình TTATGT và TTXH trong lĩnh vực giao thông đường </w:t>
      </w:r>
      <w:r w:rsidR="00CF59A3">
        <w:rPr>
          <w:rFonts w:ascii="Times New Roman" w:hAnsi="Times New Roman"/>
          <w:spacing w:val="-2"/>
          <w:sz w:val="28"/>
          <w:szCs w:val="28"/>
        </w:rPr>
        <w:t>bộ</w:t>
      </w:r>
      <w:r w:rsidR="00192472" w:rsidRPr="00192472">
        <w:rPr>
          <w:rFonts w:ascii="Times New Roman" w:hAnsi="Times New Roman"/>
          <w:spacing w:val="-2"/>
          <w:sz w:val="28"/>
          <w:szCs w:val="28"/>
        </w:rPr>
        <w:t xml:space="preserve">; nghiên cứu, phân tích và sắp sếp thông tin, tài liệu tình hình TTATGT và TTXH trong lĩnh vực giao thông đường </w:t>
      </w:r>
      <w:r w:rsidR="00CF59A3">
        <w:rPr>
          <w:rFonts w:ascii="Times New Roman" w:hAnsi="Times New Roman"/>
          <w:spacing w:val="-2"/>
          <w:sz w:val="28"/>
          <w:szCs w:val="28"/>
        </w:rPr>
        <w:t>bộ</w:t>
      </w:r>
      <w:r w:rsidR="00192472" w:rsidRPr="00192472">
        <w:rPr>
          <w:rFonts w:ascii="Times New Roman" w:hAnsi="Times New Roman"/>
          <w:spacing w:val="-2"/>
          <w:sz w:val="28"/>
          <w:szCs w:val="28"/>
        </w:rPr>
        <w:t xml:space="preserve">, </w:t>
      </w:r>
      <w:r>
        <w:rPr>
          <w:rFonts w:ascii="Times New Roman" w:hAnsi="Times New Roman"/>
          <w:spacing w:val="-2"/>
          <w:sz w:val="28"/>
          <w:szCs w:val="28"/>
        </w:rPr>
        <w:t xml:space="preserve">hành vi </w:t>
      </w:r>
      <w:r w:rsidR="00192472" w:rsidRPr="00192472">
        <w:rPr>
          <w:rFonts w:ascii="Times New Roman" w:hAnsi="Times New Roman"/>
          <w:spacing w:val="-2"/>
          <w:sz w:val="28"/>
          <w:szCs w:val="28"/>
        </w:rPr>
        <w:t>vi phạm pháp luật,</w:t>
      </w:r>
      <w:r>
        <w:rPr>
          <w:rFonts w:ascii="Times New Roman" w:hAnsi="Times New Roman"/>
          <w:spacing w:val="-2"/>
          <w:sz w:val="28"/>
          <w:szCs w:val="28"/>
        </w:rPr>
        <w:t xml:space="preserve">… từ đó đưa ra các giải pháp </w:t>
      </w:r>
      <w:r w:rsidR="00192472" w:rsidRPr="00192472">
        <w:rPr>
          <w:rFonts w:ascii="Times New Roman" w:hAnsi="Times New Roman"/>
          <w:spacing w:val="-2"/>
          <w:sz w:val="28"/>
          <w:szCs w:val="28"/>
        </w:rPr>
        <w:t xml:space="preserve">phòng ngừa, đấu tranh với các loại tội phạm hoạt động trên đường </w:t>
      </w:r>
      <w:r w:rsidR="00CF59A3">
        <w:rPr>
          <w:rFonts w:ascii="Times New Roman" w:hAnsi="Times New Roman"/>
          <w:spacing w:val="-2"/>
          <w:sz w:val="28"/>
          <w:szCs w:val="28"/>
        </w:rPr>
        <w:t>bộ</w:t>
      </w:r>
      <w:r>
        <w:rPr>
          <w:rFonts w:ascii="Times New Roman" w:hAnsi="Times New Roman"/>
          <w:spacing w:val="-2"/>
          <w:sz w:val="28"/>
          <w:szCs w:val="28"/>
        </w:rPr>
        <w:t>.</w:t>
      </w:r>
    </w:p>
    <w:p w:rsidR="00BE204F" w:rsidRPr="00CF59A3" w:rsidRDefault="00475022" w:rsidP="00CF59A3">
      <w:pPr>
        <w:spacing w:after="0" w:line="240" w:lineRule="auto"/>
        <w:ind w:firstLine="567"/>
        <w:jc w:val="both"/>
        <w:rPr>
          <w:rFonts w:ascii="Times New Roman" w:hAnsi="Times New Roman" w:cs="Times New Roman"/>
          <w:b/>
          <w:i/>
          <w:sz w:val="28"/>
          <w:szCs w:val="28"/>
        </w:rPr>
      </w:pPr>
      <w:r w:rsidRPr="00CF59A3">
        <w:rPr>
          <w:rFonts w:ascii="Times New Roman" w:hAnsi="Times New Roman" w:cs="Times New Roman"/>
          <w:sz w:val="28"/>
          <w:szCs w:val="28"/>
        </w:rPr>
        <w:lastRenderedPageBreak/>
        <w:t>Trên đây là báo cáo m</w:t>
      </w:r>
      <w:r w:rsidRPr="00CF59A3">
        <w:rPr>
          <w:rFonts w:ascii="Times New Roman" w:hAnsi="Times New Roman"/>
          <w:sz w:val="28"/>
          <w:szCs w:val="28"/>
        </w:rPr>
        <w:t xml:space="preserve">ột </w:t>
      </w:r>
      <w:r w:rsidR="00CF59A3" w:rsidRPr="00CF59A3">
        <w:rPr>
          <w:rFonts w:ascii="Times New Roman" w:hAnsi="Times New Roman"/>
          <w:sz w:val="28"/>
          <w:szCs w:val="28"/>
        </w:rPr>
        <w:t>số nội dung công tác Điều tra c</w:t>
      </w:r>
      <w:r w:rsidR="00CF59A3" w:rsidRPr="00CF59A3">
        <w:rPr>
          <w:rFonts w:ascii="Times New Roman" w:hAnsi="Times New Roman" w:hint="eastAsia"/>
          <w:sz w:val="28"/>
          <w:szCs w:val="28"/>
        </w:rPr>
        <w:t>ơ</w:t>
      </w:r>
      <w:r w:rsidR="00CF59A3" w:rsidRPr="00CF59A3">
        <w:rPr>
          <w:rFonts w:ascii="Times New Roman" w:hAnsi="Times New Roman"/>
          <w:sz w:val="28"/>
          <w:szCs w:val="28"/>
        </w:rPr>
        <w:t xml:space="preserve"> bản xuyên suốt “Lĩnh vực giao thông đường bộ” của hệ lực lượng Cảnh sát giao thông</w:t>
      </w:r>
      <w:r w:rsidRPr="00CF59A3">
        <w:rPr>
          <w:rFonts w:ascii="Times New Roman" w:hAnsi="Times New Roman"/>
          <w:sz w:val="28"/>
          <w:szCs w:val="28"/>
        </w:rPr>
        <w:t>. Phòng PC08 báo cáo</w:t>
      </w:r>
      <w:r w:rsidRPr="000E3FB6">
        <w:rPr>
          <w:rFonts w:ascii="Times New Roman" w:hAnsi="Times New Roman"/>
          <w:sz w:val="28"/>
          <w:szCs w:val="28"/>
        </w:rPr>
        <w:t xml:space="preserve"> Cục C08</w:t>
      </w:r>
      <w:r>
        <w:rPr>
          <w:rFonts w:ascii="Times New Roman" w:hAnsi="Times New Roman"/>
          <w:b/>
          <w:sz w:val="28"/>
          <w:szCs w:val="28"/>
        </w:rPr>
        <w:t xml:space="preserve"> </w:t>
      </w:r>
      <w:r w:rsidRPr="000E3FB6">
        <w:rPr>
          <w:rFonts w:ascii="Times New Roman" w:hAnsi="Times New Roman"/>
          <w:i/>
          <w:sz w:val="28"/>
          <w:szCs w:val="28"/>
        </w:rPr>
        <w:t>(</w:t>
      </w:r>
      <w:r w:rsidR="00F629B3" w:rsidRPr="000E3FB6">
        <w:rPr>
          <w:rFonts w:ascii="Times New Roman" w:hAnsi="Times New Roman" w:cs="Times New Roman"/>
          <w:i/>
          <w:sz w:val="28"/>
          <w:szCs w:val="28"/>
        </w:rPr>
        <w:t xml:space="preserve">qua Phòng </w:t>
      </w:r>
      <w:r w:rsidR="002B3132">
        <w:rPr>
          <w:rFonts w:ascii="Times New Roman" w:hAnsi="Times New Roman" w:cs="Times New Roman"/>
          <w:i/>
          <w:sz w:val="28"/>
          <w:szCs w:val="28"/>
        </w:rPr>
        <w:t>6</w:t>
      </w:r>
      <w:r w:rsidR="00CF59A3">
        <w:rPr>
          <w:rFonts w:ascii="Times New Roman" w:hAnsi="Times New Roman" w:cs="Times New Roman"/>
          <w:i/>
          <w:sz w:val="28"/>
          <w:szCs w:val="28"/>
        </w:rPr>
        <w:t xml:space="preserve">) </w:t>
      </w:r>
      <w:r w:rsidRPr="000E3FB6">
        <w:rPr>
          <w:rFonts w:ascii="Times New Roman" w:hAnsi="Times New Roman"/>
          <w:sz w:val="28"/>
          <w:szCs w:val="28"/>
        </w:rPr>
        <w:t>nắm, theo dõi, chỉ đạo./.</w:t>
      </w:r>
    </w:p>
    <w:p w:rsidR="00475022" w:rsidRDefault="00475022" w:rsidP="00135661">
      <w:pPr>
        <w:spacing w:before="40" w:after="0" w:line="240" w:lineRule="auto"/>
        <w:ind w:firstLine="567"/>
        <w:jc w:val="both"/>
        <w:rPr>
          <w:rFonts w:ascii="Times New Roman" w:hAnsi="Times New Roman" w:cs="Times New Roman"/>
          <w:b/>
          <w:i/>
          <w:sz w:val="28"/>
          <w:szCs w:val="28"/>
        </w:rPr>
      </w:pPr>
    </w:p>
    <w:tbl>
      <w:tblPr>
        <w:tblW w:w="9390" w:type="dxa"/>
        <w:tblInd w:w="108" w:type="dxa"/>
        <w:tblLayout w:type="fixed"/>
        <w:tblLook w:val="0000" w:firstRow="0" w:lastRow="0" w:firstColumn="0" w:lastColumn="0" w:noHBand="0" w:noVBand="0"/>
      </w:tblPr>
      <w:tblGrid>
        <w:gridCol w:w="4570"/>
        <w:gridCol w:w="4820"/>
      </w:tblGrid>
      <w:tr w:rsidR="00135661" w:rsidRPr="0004637B" w:rsidTr="00F6228C">
        <w:trPr>
          <w:trHeight w:val="2268"/>
        </w:trPr>
        <w:tc>
          <w:tcPr>
            <w:tcW w:w="4570" w:type="dxa"/>
          </w:tcPr>
          <w:p w:rsidR="00135661" w:rsidRPr="00BE204F" w:rsidRDefault="00135661" w:rsidP="00BE204F">
            <w:pPr>
              <w:spacing w:after="0" w:line="240" w:lineRule="auto"/>
              <w:ind w:left="57"/>
              <w:rPr>
                <w:rFonts w:ascii="Times New Roman" w:hAnsi="Times New Roman"/>
                <w:b/>
                <w:i/>
                <w:sz w:val="24"/>
                <w:szCs w:val="24"/>
                <w:lang w:val="pt-BR"/>
              </w:rPr>
            </w:pPr>
            <w:r w:rsidRPr="00BE204F">
              <w:rPr>
                <w:rFonts w:ascii="Times New Roman" w:hAnsi="Times New Roman"/>
                <w:b/>
                <w:i/>
                <w:sz w:val="24"/>
                <w:szCs w:val="24"/>
                <w:lang w:val="pt-BR"/>
              </w:rPr>
              <w:t>Nơi nhận:</w:t>
            </w:r>
          </w:p>
          <w:p w:rsidR="00135661" w:rsidRPr="00BE204F" w:rsidRDefault="00135661" w:rsidP="00BE204F">
            <w:pPr>
              <w:spacing w:after="0" w:line="240" w:lineRule="auto"/>
              <w:ind w:left="57"/>
              <w:rPr>
                <w:rFonts w:ascii="Times New Roman" w:hAnsi="Times New Roman"/>
                <w:sz w:val="24"/>
                <w:szCs w:val="24"/>
                <w:lang w:val="pt-BR"/>
              </w:rPr>
            </w:pPr>
            <w:r w:rsidRPr="00BE204F">
              <w:rPr>
                <w:rFonts w:ascii="Times New Roman" w:hAnsi="Times New Roman"/>
                <w:sz w:val="24"/>
                <w:szCs w:val="24"/>
                <w:lang w:val="pt-BR"/>
              </w:rPr>
              <w:t xml:space="preserve">- Cục C08 – Phòng </w:t>
            </w:r>
            <w:r w:rsidR="003C7309">
              <w:rPr>
                <w:rFonts w:ascii="Times New Roman" w:hAnsi="Times New Roman"/>
                <w:sz w:val="24"/>
                <w:szCs w:val="24"/>
                <w:lang w:val="pt-BR"/>
              </w:rPr>
              <w:t>6</w:t>
            </w:r>
            <w:r w:rsidRPr="00BE204F">
              <w:rPr>
                <w:rFonts w:ascii="Times New Roman" w:hAnsi="Times New Roman"/>
                <w:sz w:val="24"/>
                <w:szCs w:val="24"/>
                <w:lang w:val="pt-BR"/>
              </w:rPr>
              <w:t xml:space="preserve"> (để báo cáo);</w:t>
            </w:r>
          </w:p>
          <w:p w:rsidR="00135661" w:rsidRPr="00BE204F" w:rsidRDefault="00135661" w:rsidP="00BE204F">
            <w:pPr>
              <w:spacing w:after="0" w:line="240" w:lineRule="auto"/>
              <w:ind w:left="57"/>
              <w:rPr>
                <w:rFonts w:ascii="Times New Roman" w:hAnsi="Times New Roman"/>
                <w:sz w:val="24"/>
                <w:szCs w:val="24"/>
                <w:lang w:val="pt-BR"/>
              </w:rPr>
            </w:pPr>
            <w:r w:rsidRPr="00BE204F">
              <w:rPr>
                <w:rFonts w:ascii="Times New Roman" w:hAnsi="Times New Roman"/>
                <w:sz w:val="24"/>
                <w:szCs w:val="24"/>
                <w:lang w:val="pt-BR"/>
              </w:rPr>
              <w:t>- L</w:t>
            </w:r>
            <w:r w:rsidRPr="00BE204F">
              <w:rPr>
                <w:rFonts w:ascii="Times New Roman" w:hAnsi="Times New Roman" w:hint="eastAsia"/>
                <w:sz w:val="24"/>
                <w:szCs w:val="24"/>
                <w:lang w:val="pt-BR"/>
              </w:rPr>
              <w:t>ư</w:t>
            </w:r>
            <w:r w:rsidRPr="00BE204F">
              <w:rPr>
                <w:rFonts w:ascii="Times New Roman" w:hAnsi="Times New Roman"/>
                <w:sz w:val="24"/>
                <w:szCs w:val="24"/>
                <w:lang w:val="pt-BR"/>
              </w:rPr>
              <w:t>u: PC08 (TM), N</w:t>
            </w:r>
            <w:r w:rsidR="00CF59A3">
              <w:rPr>
                <w:rFonts w:ascii="Times New Roman" w:hAnsi="Times New Roman"/>
                <w:sz w:val="24"/>
                <w:szCs w:val="24"/>
                <w:lang w:val="pt-BR"/>
              </w:rPr>
              <w:t>TM</w:t>
            </w:r>
            <w:r w:rsidRPr="00BE204F">
              <w:rPr>
                <w:rFonts w:ascii="Times New Roman" w:hAnsi="Times New Roman"/>
                <w:sz w:val="24"/>
                <w:szCs w:val="24"/>
                <w:lang w:val="pt-BR"/>
              </w:rPr>
              <w:t xml:space="preserve"> (</w:t>
            </w:r>
            <w:r w:rsidR="00CF59A3">
              <w:rPr>
                <w:rFonts w:ascii="Times New Roman" w:hAnsi="Times New Roman"/>
                <w:sz w:val="24"/>
                <w:szCs w:val="24"/>
                <w:lang w:val="pt-BR"/>
              </w:rPr>
              <w:t>03</w:t>
            </w:r>
            <w:r w:rsidRPr="00BE204F">
              <w:rPr>
                <w:rFonts w:ascii="Times New Roman" w:hAnsi="Times New Roman"/>
                <w:sz w:val="24"/>
                <w:szCs w:val="24"/>
                <w:lang w:val="pt-BR"/>
              </w:rPr>
              <w:t xml:space="preserve"> bản).</w:t>
            </w:r>
          </w:p>
          <w:p w:rsidR="00135661" w:rsidRPr="0004637B" w:rsidRDefault="00135661" w:rsidP="00BE204F">
            <w:pPr>
              <w:spacing w:after="0" w:line="240" w:lineRule="auto"/>
              <w:ind w:left="57"/>
              <w:rPr>
                <w:rFonts w:ascii="Times New Roman" w:hAnsi="Times New Roman"/>
              </w:rPr>
            </w:pPr>
            <w:r w:rsidRPr="00BE204F">
              <w:rPr>
                <w:rFonts w:ascii="Times New Roman" w:hAnsi="Times New Roman"/>
                <w:sz w:val="24"/>
                <w:szCs w:val="24"/>
              </w:rPr>
              <w:t>- Hạn chế sao, chụp.</w:t>
            </w:r>
          </w:p>
        </w:tc>
        <w:tc>
          <w:tcPr>
            <w:tcW w:w="4820" w:type="dxa"/>
          </w:tcPr>
          <w:p w:rsidR="00135661" w:rsidRPr="00034CE5" w:rsidRDefault="00F629B3" w:rsidP="00F6228C">
            <w:pPr>
              <w:pStyle w:val="Heading2"/>
              <w:spacing w:before="120"/>
              <w:ind w:left="57"/>
              <w:rPr>
                <w:rFonts w:ascii="Times New Roman" w:hAnsi="Times New Roman"/>
                <w:sz w:val="28"/>
                <w:szCs w:val="28"/>
              </w:rPr>
            </w:pPr>
            <w:r>
              <w:rPr>
                <w:rFonts w:ascii="Times New Roman" w:hAnsi="Times New Roman"/>
                <w:sz w:val="28"/>
                <w:szCs w:val="28"/>
              </w:rPr>
              <w:t xml:space="preserve">      </w:t>
            </w:r>
            <w:r w:rsidR="00135661">
              <w:rPr>
                <w:rFonts w:ascii="Times New Roman" w:hAnsi="Times New Roman"/>
                <w:sz w:val="28"/>
                <w:szCs w:val="28"/>
              </w:rPr>
              <w:t>TRƯỞNG PHÒNG</w:t>
            </w:r>
          </w:p>
          <w:p w:rsidR="00135661" w:rsidRPr="0004637B" w:rsidRDefault="00135661" w:rsidP="00F6228C">
            <w:pPr>
              <w:jc w:val="center"/>
              <w:rPr>
                <w:rFonts w:ascii="Times New Roman" w:hAnsi="Times New Roman"/>
                <w:b/>
                <w:sz w:val="26"/>
                <w:szCs w:val="26"/>
              </w:rPr>
            </w:pPr>
          </w:p>
          <w:p w:rsidR="00135661" w:rsidRPr="0004637B" w:rsidRDefault="00135661" w:rsidP="00F6228C">
            <w:pPr>
              <w:ind w:left="57"/>
              <w:jc w:val="center"/>
              <w:rPr>
                <w:rFonts w:ascii="Times New Roman" w:hAnsi="Times New Roman"/>
                <w:b/>
              </w:rPr>
            </w:pPr>
          </w:p>
        </w:tc>
      </w:tr>
    </w:tbl>
    <w:p w:rsidR="00F914B1" w:rsidRDefault="00F914B1"/>
    <w:sectPr w:rsidR="00F914B1" w:rsidSect="002B3132">
      <w:pgSz w:w="12240" w:h="15840"/>
      <w:pgMar w:top="851" w:right="1134"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136B" w:rsidRDefault="00ED136B" w:rsidP="00AA6FEF">
      <w:pPr>
        <w:spacing w:after="0" w:line="240" w:lineRule="auto"/>
      </w:pPr>
      <w:r>
        <w:separator/>
      </w:r>
    </w:p>
  </w:endnote>
  <w:endnote w:type="continuationSeparator" w:id="0">
    <w:p w:rsidR="00ED136B" w:rsidRDefault="00ED136B" w:rsidP="00AA6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s new roman">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136B" w:rsidRDefault="00ED136B" w:rsidP="00AA6FEF">
      <w:pPr>
        <w:spacing w:after="0" w:line="240" w:lineRule="auto"/>
      </w:pPr>
      <w:r>
        <w:separator/>
      </w:r>
    </w:p>
  </w:footnote>
  <w:footnote w:type="continuationSeparator" w:id="0">
    <w:p w:rsidR="00ED136B" w:rsidRDefault="00ED136B" w:rsidP="00AA6F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661"/>
    <w:rsid w:val="00050211"/>
    <w:rsid w:val="000902A9"/>
    <w:rsid w:val="00093DA8"/>
    <w:rsid w:val="000B03D0"/>
    <w:rsid w:val="000E3FB6"/>
    <w:rsid w:val="00104A04"/>
    <w:rsid w:val="00120714"/>
    <w:rsid w:val="00131D4D"/>
    <w:rsid w:val="00135661"/>
    <w:rsid w:val="00142B33"/>
    <w:rsid w:val="00186D1E"/>
    <w:rsid w:val="00190DB6"/>
    <w:rsid w:val="00192472"/>
    <w:rsid w:val="001A6C4B"/>
    <w:rsid w:val="001B29DE"/>
    <w:rsid w:val="001B2E4C"/>
    <w:rsid w:val="00213B13"/>
    <w:rsid w:val="002916C6"/>
    <w:rsid w:val="002B3132"/>
    <w:rsid w:val="002D653D"/>
    <w:rsid w:val="003A7DE3"/>
    <w:rsid w:val="003B5506"/>
    <w:rsid w:val="003C7309"/>
    <w:rsid w:val="003D5AA1"/>
    <w:rsid w:val="00431D16"/>
    <w:rsid w:val="00460DD0"/>
    <w:rsid w:val="00475022"/>
    <w:rsid w:val="004A02A7"/>
    <w:rsid w:val="004E3D0F"/>
    <w:rsid w:val="00580B28"/>
    <w:rsid w:val="006A50D6"/>
    <w:rsid w:val="006B7B16"/>
    <w:rsid w:val="007B133A"/>
    <w:rsid w:val="007B5944"/>
    <w:rsid w:val="007C568A"/>
    <w:rsid w:val="007F2A96"/>
    <w:rsid w:val="00820A36"/>
    <w:rsid w:val="00836588"/>
    <w:rsid w:val="008626FF"/>
    <w:rsid w:val="008823C5"/>
    <w:rsid w:val="008D79E3"/>
    <w:rsid w:val="00907FF4"/>
    <w:rsid w:val="00985E1B"/>
    <w:rsid w:val="009879D6"/>
    <w:rsid w:val="009A2D9B"/>
    <w:rsid w:val="009D041E"/>
    <w:rsid w:val="00A130FC"/>
    <w:rsid w:val="00A37E83"/>
    <w:rsid w:val="00A41D99"/>
    <w:rsid w:val="00AA6FEF"/>
    <w:rsid w:val="00BE204F"/>
    <w:rsid w:val="00C426DC"/>
    <w:rsid w:val="00C945E9"/>
    <w:rsid w:val="00CF59A3"/>
    <w:rsid w:val="00D07858"/>
    <w:rsid w:val="00D10A3B"/>
    <w:rsid w:val="00D8726A"/>
    <w:rsid w:val="00DA21C5"/>
    <w:rsid w:val="00E53B26"/>
    <w:rsid w:val="00E90BC6"/>
    <w:rsid w:val="00EA5B85"/>
    <w:rsid w:val="00ED136B"/>
    <w:rsid w:val="00ED61CA"/>
    <w:rsid w:val="00F629B3"/>
    <w:rsid w:val="00F74819"/>
    <w:rsid w:val="00F86384"/>
    <w:rsid w:val="00F914B1"/>
    <w:rsid w:val="00FB239C"/>
    <w:rsid w:val="00FF1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1BCD"/>
  <w15:chartTrackingRefBased/>
  <w15:docId w15:val="{B178E74D-C0BD-424B-8A2E-4399C36A6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5661"/>
    <w:pPr>
      <w:spacing w:after="200" w:line="276" w:lineRule="auto"/>
    </w:pPr>
    <w:rPr>
      <w:rFonts w:asciiTheme="minorHAnsi" w:hAnsiTheme="minorHAnsi"/>
      <w:sz w:val="22"/>
    </w:rPr>
  </w:style>
  <w:style w:type="paragraph" w:styleId="Heading1">
    <w:name w:val="heading 1"/>
    <w:basedOn w:val="Normal"/>
    <w:next w:val="Normal"/>
    <w:link w:val="Heading1Char"/>
    <w:qFormat/>
    <w:rsid w:val="00135661"/>
    <w:pPr>
      <w:keepNext/>
      <w:widowControl w:val="0"/>
      <w:spacing w:after="0" w:line="240" w:lineRule="auto"/>
      <w:jc w:val="center"/>
      <w:outlineLvl w:val="0"/>
    </w:pPr>
    <w:rPr>
      <w:rFonts w:ascii=".VnTime" w:eastAsia="Times New Roman" w:hAnsi=".VnTime" w:cs="Times New Roman"/>
      <w:b/>
      <w:i/>
      <w:snapToGrid w:val="0"/>
      <w:sz w:val="28"/>
      <w:szCs w:val="20"/>
    </w:rPr>
  </w:style>
  <w:style w:type="paragraph" w:styleId="Heading2">
    <w:name w:val="heading 2"/>
    <w:basedOn w:val="Normal"/>
    <w:next w:val="Normal"/>
    <w:link w:val="Heading2Char"/>
    <w:qFormat/>
    <w:rsid w:val="00135661"/>
    <w:pPr>
      <w:keepNext/>
      <w:widowControl w:val="0"/>
      <w:spacing w:after="0" w:line="240" w:lineRule="auto"/>
      <w:jc w:val="center"/>
      <w:outlineLvl w:val="1"/>
    </w:pPr>
    <w:rPr>
      <w:rFonts w:ascii=".VnTimeH" w:eastAsia="Times New Roman" w:hAnsi=".VnTimeH" w:cs="Times New Roman"/>
      <w:b/>
      <w:snapToGrid w:val="0"/>
      <w:sz w:val="26"/>
      <w:szCs w:val="20"/>
    </w:rPr>
  </w:style>
  <w:style w:type="paragraph" w:styleId="Heading5">
    <w:name w:val="heading 5"/>
    <w:basedOn w:val="Normal"/>
    <w:next w:val="Normal"/>
    <w:link w:val="Heading5Char"/>
    <w:qFormat/>
    <w:rsid w:val="00135661"/>
    <w:pPr>
      <w:keepNext/>
      <w:widowControl w:val="0"/>
      <w:spacing w:after="0" w:line="240" w:lineRule="auto"/>
      <w:jc w:val="center"/>
      <w:outlineLvl w:val="4"/>
    </w:pPr>
    <w:rPr>
      <w:rFonts w:ascii=".VnTimeH" w:eastAsia="Times New Roman" w:hAnsi=".VnTimeH" w:cs="Times New Roman"/>
      <w:b/>
      <w:snapToGrid w:val="0"/>
      <w:sz w:val="28"/>
      <w:szCs w:val="20"/>
      <w:lang w:val="en-AU"/>
    </w:rPr>
  </w:style>
  <w:style w:type="paragraph" w:styleId="Heading6">
    <w:name w:val="heading 6"/>
    <w:basedOn w:val="Normal"/>
    <w:next w:val="Normal"/>
    <w:link w:val="Heading6Char"/>
    <w:uiPriority w:val="9"/>
    <w:semiHidden/>
    <w:unhideWhenUsed/>
    <w:qFormat/>
    <w:rsid w:val="0013566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5661"/>
    <w:rPr>
      <w:rFonts w:ascii=".VnTime" w:eastAsia="Times New Roman" w:hAnsi=".VnTime" w:cs="Times New Roman"/>
      <w:b/>
      <w:i/>
      <w:snapToGrid w:val="0"/>
      <w:sz w:val="28"/>
      <w:szCs w:val="20"/>
    </w:rPr>
  </w:style>
  <w:style w:type="character" w:customStyle="1" w:styleId="Heading2Char">
    <w:name w:val="Heading 2 Char"/>
    <w:basedOn w:val="DefaultParagraphFont"/>
    <w:link w:val="Heading2"/>
    <w:rsid w:val="00135661"/>
    <w:rPr>
      <w:rFonts w:ascii=".VnTimeH" w:eastAsia="Times New Roman" w:hAnsi=".VnTimeH" w:cs="Times New Roman"/>
      <w:b/>
      <w:snapToGrid w:val="0"/>
      <w:sz w:val="26"/>
      <w:szCs w:val="20"/>
    </w:rPr>
  </w:style>
  <w:style w:type="character" w:customStyle="1" w:styleId="Heading5Char">
    <w:name w:val="Heading 5 Char"/>
    <w:basedOn w:val="DefaultParagraphFont"/>
    <w:link w:val="Heading5"/>
    <w:rsid w:val="00135661"/>
    <w:rPr>
      <w:rFonts w:ascii=".VnTimeH" w:eastAsia="Times New Roman" w:hAnsi=".VnTimeH" w:cs="Times New Roman"/>
      <w:b/>
      <w:snapToGrid w:val="0"/>
      <w:sz w:val="28"/>
      <w:szCs w:val="20"/>
      <w:lang w:val="en-AU"/>
    </w:rPr>
  </w:style>
  <w:style w:type="character" w:customStyle="1" w:styleId="Heading6Char">
    <w:name w:val="Heading 6 Char"/>
    <w:basedOn w:val="DefaultParagraphFont"/>
    <w:link w:val="Heading6"/>
    <w:uiPriority w:val="9"/>
    <w:semiHidden/>
    <w:rsid w:val="00135661"/>
    <w:rPr>
      <w:rFonts w:asciiTheme="majorHAnsi" w:eastAsiaTheme="majorEastAsia" w:hAnsiTheme="majorHAnsi" w:cstheme="majorBidi"/>
      <w:color w:val="1F3763" w:themeColor="accent1" w:themeShade="7F"/>
      <w:sz w:val="22"/>
    </w:rPr>
  </w:style>
  <w:style w:type="paragraph" w:styleId="NormalWeb">
    <w:name w:val="Normal (Web)"/>
    <w:basedOn w:val="Normal"/>
    <w:uiPriority w:val="99"/>
    <w:rsid w:val="00C426D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37E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7E83"/>
    <w:rPr>
      <w:rFonts w:ascii="Segoe UI" w:hAnsi="Segoe UI" w:cs="Segoe UI"/>
      <w:sz w:val="18"/>
      <w:szCs w:val="18"/>
    </w:rPr>
  </w:style>
  <w:style w:type="paragraph" w:styleId="BodyTextIndent">
    <w:name w:val="Body Text Indent"/>
    <w:basedOn w:val="Normal"/>
    <w:link w:val="BodyTextIndentChar"/>
    <w:rsid w:val="00AA6FEF"/>
    <w:pPr>
      <w:spacing w:after="0" w:line="240" w:lineRule="auto"/>
      <w:ind w:firstLine="720"/>
      <w:jc w:val="both"/>
    </w:pPr>
    <w:rPr>
      <w:rFonts w:ascii="VNtimes new roman" w:eastAsia="Times New Roman" w:hAnsi="VNtimes new roman" w:cs="Times New Roman"/>
      <w:sz w:val="24"/>
      <w:szCs w:val="20"/>
      <w:lang w:eastAsia="vi-VN"/>
    </w:rPr>
  </w:style>
  <w:style w:type="character" w:customStyle="1" w:styleId="BodyTextIndentChar">
    <w:name w:val="Body Text Indent Char"/>
    <w:basedOn w:val="DefaultParagraphFont"/>
    <w:link w:val="BodyTextIndent"/>
    <w:rsid w:val="00AA6FEF"/>
    <w:rPr>
      <w:rFonts w:ascii="VNtimes new roman" w:eastAsia="Times New Roman" w:hAnsi="VNtimes new roman" w:cs="Times New Roman"/>
      <w:szCs w:val="20"/>
      <w:lang w:eastAsia="vi-VN"/>
    </w:rPr>
  </w:style>
  <w:style w:type="paragraph" w:styleId="FootnoteText">
    <w:name w:val="footnote text"/>
    <w:basedOn w:val="Normal"/>
    <w:link w:val="FootnoteTextChar"/>
    <w:rsid w:val="00AA6FEF"/>
    <w:pPr>
      <w:spacing w:after="0" w:line="240" w:lineRule="auto"/>
    </w:pPr>
    <w:rPr>
      <w:rFonts w:ascii="Times New Roman" w:eastAsia="Times New Roman" w:hAnsi="Times New Roman" w:cs="Times New Roman"/>
      <w:sz w:val="20"/>
      <w:szCs w:val="20"/>
      <w:lang w:val="vi-VN" w:eastAsia="vi-VN"/>
    </w:rPr>
  </w:style>
  <w:style w:type="character" w:customStyle="1" w:styleId="FootnoteTextChar">
    <w:name w:val="Footnote Text Char"/>
    <w:basedOn w:val="DefaultParagraphFont"/>
    <w:link w:val="FootnoteText"/>
    <w:rsid w:val="00AA6FEF"/>
    <w:rPr>
      <w:rFonts w:eastAsia="Times New Roman" w:cs="Times New Roman"/>
      <w:sz w:val="20"/>
      <w:szCs w:val="20"/>
      <w:lang w:val="vi-VN" w:eastAsia="vi-VN"/>
    </w:rPr>
  </w:style>
  <w:style w:type="character" w:styleId="FootnoteReference">
    <w:name w:val="footnote reference"/>
    <w:rsid w:val="00AA6F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6478A-2B12-4724-A4A4-7CFBE71E8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5</Pages>
  <Words>1889</Words>
  <Characters>10772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cp:lastPrinted>2024-05-02T05:27:00Z</cp:lastPrinted>
  <dcterms:created xsi:type="dcterms:W3CDTF">2024-04-28T13:14:00Z</dcterms:created>
  <dcterms:modified xsi:type="dcterms:W3CDTF">2024-07-21T07:59:00Z</dcterms:modified>
</cp:coreProperties>
</file>